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897" w:rsidRDefault="00FF0897" w:rsidP="00FF0897">
      <w:pPr>
        <w:pStyle w:val="NormalWeb"/>
        <w:jc w:val="both"/>
        <w:rPr>
          <w:lang w:val="en-NZ"/>
        </w:rPr>
      </w:pPr>
      <w:r>
        <w:rPr>
          <w:rFonts w:ascii="Arial" w:hAnsi="Arial" w:cs="Arial"/>
          <w:color w:val="000000"/>
          <w:sz w:val="22"/>
          <w:szCs w:val="22"/>
          <w:lang w:val="en-GB"/>
        </w:rPr>
        <w:t>Dear Colleagues,</w:t>
      </w:r>
    </w:p>
    <w:p w:rsidR="00FF0897" w:rsidRDefault="00FF0897" w:rsidP="00FF0897">
      <w:pPr>
        <w:pStyle w:val="NormalWeb"/>
        <w:jc w:val="both"/>
        <w:rPr>
          <w:lang w:val="en-NZ"/>
        </w:rPr>
      </w:pPr>
      <w:r>
        <w:rPr>
          <w:rFonts w:ascii="Calibri" w:hAnsi="Calibri"/>
          <w:color w:val="000000"/>
          <w:sz w:val="22"/>
          <w:szCs w:val="22"/>
          <w:lang w:val="en-NZ"/>
        </w:rPr>
        <w:t> </w:t>
      </w:r>
    </w:p>
    <w:p w:rsidR="00FF0897" w:rsidRDefault="00FF0897" w:rsidP="00FF0897">
      <w:pPr>
        <w:pStyle w:val="xxmsonormal"/>
        <w:rPr>
          <w:lang w:val="en-NZ"/>
        </w:rPr>
      </w:pPr>
      <w:r>
        <w:rPr>
          <w:rFonts w:ascii="Arial" w:hAnsi="Arial" w:cs="Arial"/>
          <w:color w:val="000000"/>
          <w:sz w:val="22"/>
          <w:szCs w:val="22"/>
          <w:lang w:val="en-GB"/>
        </w:rPr>
        <w:t xml:space="preserve">We invite you to participate in </w:t>
      </w:r>
      <w:r>
        <w:rPr>
          <w:rFonts w:ascii="Arial" w:hAnsi="Arial" w:cs="Arial"/>
          <w:b/>
          <w:bCs/>
          <w:color w:val="000000"/>
          <w:sz w:val="22"/>
          <w:szCs w:val="22"/>
          <w:lang w:val="en-GB"/>
        </w:rPr>
        <w:t>international research on rural extension agent and advisor perspectives of extension and innovation</w:t>
      </w:r>
      <w:r>
        <w:rPr>
          <w:rFonts w:ascii="Arial" w:hAnsi="Arial" w:cs="Arial"/>
          <w:color w:val="000000"/>
          <w:sz w:val="22"/>
          <w:szCs w:val="22"/>
          <w:lang w:val="en-GB"/>
        </w:rPr>
        <w:t xml:space="preserve">. The study will help us understand the point of view of advisors and extension agents in New Zealand, Australia and the Pacific Region regarding their practice, and compare these views with practitioners from other countries, including Argentina, Brazil and South Africa. </w:t>
      </w:r>
    </w:p>
    <w:p w:rsidR="00FF0897" w:rsidRDefault="00FF0897" w:rsidP="00FF0897">
      <w:pPr>
        <w:pStyle w:val="xxmsonormal"/>
        <w:rPr>
          <w:lang w:val="en-NZ"/>
        </w:rPr>
      </w:pPr>
      <w:r>
        <w:rPr>
          <w:rFonts w:ascii="Arial" w:hAnsi="Arial" w:cs="Arial"/>
          <w:color w:val="000000"/>
          <w:sz w:val="22"/>
          <w:szCs w:val="22"/>
          <w:lang w:val="en-GB"/>
        </w:rPr>
        <w:t> </w:t>
      </w:r>
    </w:p>
    <w:p w:rsidR="00FF0897" w:rsidRDefault="00FF0897" w:rsidP="00FF0897">
      <w:pPr>
        <w:pStyle w:val="xxmsonormal"/>
        <w:rPr>
          <w:lang w:val="en-NZ"/>
        </w:rPr>
      </w:pPr>
      <w:r>
        <w:rPr>
          <w:rFonts w:ascii="Arial" w:hAnsi="Arial" w:cs="Arial"/>
          <w:color w:val="000000"/>
          <w:sz w:val="22"/>
          <w:szCs w:val="22"/>
          <w:lang w:val="en-GB"/>
        </w:rPr>
        <w:t>Participants can provide their email address at the completion of the survey to go into the draw to win 1 of 2 $50 Gift Cards.</w:t>
      </w:r>
    </w:p>
    <w:p w:rsidR="00FF0897" w:rsidRDefault="00FF0897" w:rsidP="00FF0897">
      <w:pPr>
        <w:pStyle w:val="xxmsonormal"/>
        <w:rPr>
          <w:lang w:val="en-NZ"/>
        </w:rPr>
      </w:pPr>
      <w:r>
        <w:rPr>
          <w:rFonts w:ascii="Arial" w:hAnsi="Arial" w:cs="Arial"/>
          <w:color w:val="000000"/>
          <w:sz w:val="22"/>
          <w:szCs w:val="22"/>
          <w:lang w:val="en-GB"/>
        </w:rPr>
        <w:t> </w:t>
      </w:r>
    </w:p>
    <w:p w:rsidR="00FF0897" w:rsidRDefault="00FF0897" w:rsidP="00FF0897">
      <w:pPr>
        <w:pStyle w:val="xxmsonormal"/>
        <w:rPr>
          <w:rFonts w:ascii="Arial" w:hAnsi="Arial" w:cs="Arial"/>
          <w:color w:val="000000"/>
          <w:sz w:val="22"/>
          <w:szCs w:val="22"/>
          <w:lang w:val="en-GB"/>
        </w:rPr>
      </w:pPr>
      <w:r>
        <w:rPr>
          <w:rFonts w:ascii="Arial" w:hAnsi="Arial" w:cs="Arial"/>
          <w:color w:val="000000"/>
          <w:sz w:val="22"/>
          <w:szCs w:val="22"/>
          <w:lang w:val="en-GB"/>
        </w:rPr>
        <w:t xml:space="preserve">Participants can also ask to receive a first report with results from Australia, New Zealand and the Pacific Region, and later a second with the comparison with other countries. This international research is supported by the Global Forum for Rural Advisory Services. In New Zealand, Australia and the Pacific Region the survey is led by Dr James Turner from AgResearch, with kind support by Australasia-Pacific Extension Network and the NZ Institute of Primary Industry Management. </w:t>
      </w:r>
    </w:p>
    <w:p w:rsidR="00FF0897" w:rsidRDefault="00FF0897" w:rsidP="00FF0897">
      <w:pPr>
        <w:pStyle w:val="xxmsonormal"/>
        <w:rPr>
          <w:rFonts w:ascii="Arial" w:hAnsi="Arial" w:cs="Arial"/>
          <w:color w:val="000000"/>
          <w:sz w:val="22"/>
          <w:szCs w:val="22"/>
          <w:lang w:val="en-GB"/>
        </w:rPr>
      </w:pPr>
    </w:p>
    <w:p w:rsidR="00FF0897" w:rsidRDefault="00FF0897" w:rsidP="00FF0897">
      <w:pPr>
        <w:rPr>
          <w:rFonts w:ascii="Calibri" w:hAnsi="Calibri"/>
          <w:color w:val="000000"/>
          <w:lang w:val="en-NZ"/>
        </w:rPr>
      </w:pPr>
      <w:r>
        <w:rPr>
          <w:rFonts w:ascii="Arial" w:hAnsi="Arial" w:cs="Arial"/>
          <w:color w:val="000000"/>
          <w:sz w:val="22"/>
          <w:szCs w:val="22"/>
          <w:lang w:val="en-GB"/>
        </w:rPr>
        <w:t xml:space="preserve">Completing the questionnaire will take 20 to 30 minutes. If you have any questions you can contact James </w:t>
      </w:r>
      <w:r>
        <w:rPr>
          <w:rFonts w:ascii="Arial" w:hAnsi="Arial" w:cs="Arial"/>
          <w:sz w:val="22"/>
          <w:szCs w:val="22"/>
          <w:lang w:val="en-GB"/>
        </w:rPr>
        <w:t xml:space="preserve">at </w:t>
      </w:r>
      <w:hyperlink r:id="rId5" w:history="1">
        <w:r>
          <w:rPr>
            <w:rStyle w:val="Hyperlink"/>
            <w:rFonts w:ascii="Arial" w:hAnsi="Arial" w:cs="Arial"/>
            <w:sz w:val="22"/>
            <w:szCs w:val="22"/>
            <w:lang w:val="en-GB"/>
          </w:rPr>
          <w:t>james.turner@agresearch.co.nz</w:t>
        </w:r>
      </w:hyperlink>
      <w:r>
        <w:rPr>
          <w:rFonts w:ascii="Arial" w:hAnsi="Arial" w:cs="Arial"/>
          <w:color w:val="000000"/>
          <w:sz w:val="22"/>
          <w:szCs w:val="22"/>
          <w:lang w:val="en-GB"/>
        </w:rPr>
        <w:t xml:space="preserve">. To reply, please click the following link </w:t>
      </w:r>
      <w:hyperlink r:id="rId6" w:history="1">
        <w:r>
          <w:rPr>
            <w:rStyle w:val="Hyperlink"/>
            <w:rFonts w:ascii="Calibri" w:hAnsi="Calibri"/>
            <w:lang w:val="en-NZ"/>
          </w:rPr>
          <w:t>https://www.surveymonkey.com/r/QuestionnaireAPEN</w:t>
        </w:r>
      </w:hyperlink>
      <w:r>
        <w:rPr>
          <w:rFonts w:ascii="Arial" w:hAnsi="Arial" w:cs="Arial"/>
          <w:color w:val="000000"/>
          <w:sz w:val="22"/>
          <w:szCs w:val="22"/>
          <w:lang w:val="en-NZ"/>
        </w:rPr>
        <w:t xml:space="preserve"> </w:t>
      </w:r>
    </w:p>
    <w:p w:rsidR="00FF0897" w:rsidRDefault="00FF0897" w:rsidP="00FF0897">
      <w:pPr>
        <w:pStyle w:val="xxmsonormal"/>
        <w:rPr>
          <w:rFonts w:ascii="Arial" w:hAnsi="Arial" w:cs="Arial"/>
          <w:color w:val="000000"/>
          <w:sz w:val="22"/>
          <w:szCs w:val="22"/>
          <w:lang w:val="en-GB"/>
        </w:rPr>
      </w:pPr>
    </w:p>
    <w:p w:rsidR="00FF0897" w:rsidRDefault="00FF0897" w:rsidP="00FF0897">
      <w:pPr>
        <w:pStyle w:val="xxmsonormal"/>
        <w:rPr>
          <w:rFonts w:ascii="Arial" w:hAnsi="Arial" w:cs="Arial"/>
          <w:color w:val="000000"/>
          <w:sz w:val="22"/>
          <w:szCs w:val="22"/>
          <w:lang w:val="en-GB"/>
        </w:rPr>
      </w:pPr>
      <w:r>
        <w:rPr>
          <w:rFonts w:ascii="Arial" w:hAnsi="Arial" w:cs="Arial"/>
          <w:color w:val="000000"/>
          <w:sz w:val="22"/>
          <w:szCs w:val="22"/>
          <w:lang w:val="en-GB"/>
        </w:rPr>
        <w:t xml:space="preserve">The questionnaire will be open until </w:t>
      </w:r>
      <w:r>
        <w:rPr>
          <w:rFonts w:ascii="Arial" w:hAnsi="Arial" w:cs="Arial"/>
          <w:b/>
          <w:bCs/>
          <w:color w:val="000000"/>
          <w:sz w:val="22"/>
          <w:szCs w:val="22"/>
          <w:lang w:val="en-GB"/>
        </w:rPr>
        <w:t>31</w:t>
      </w:r>
      <w:r>
        <w:rPr>
          <w:rFonts w:ascii="Arial" w:hAnsi="Arial" w:cs="Arial"/>
          <w:b/>
          <w:bCs/>
          <w:color w:val="000000"/>
          <w:sz w:val="22"/>
          <w:szCs w:val="22"/>
          <w:vertAlign w:val="superscript"/>
          <w:lang w:val="en-GB"/>
        </w:rPr>
        <w:t>st</w:t>
      </w:r>
      <w:r>
        <w:rPr>
          <w:rFonts w:ascii="Arial" w:hAnsi="Arial" w:cs="Arial"/>
          <w:b/>
          <w:bCs/>
          <w:color w:val="000000"/>
          <w:sz w:val="22"/>
          <w:szCs w:val="22"/>
          <w:lang w:val="en-GB"/>
        </w:rPr>
        <w:t xml:space="preserve"> December 2018</w:t>
      </w:r>
      <w:r>
        <w:rPr>
          <w:rFonts w:ascii="Arial" w:hAnsi="Arial" w:cs="Arial"/>
          <w:color w:val="000000"/>
          <w:sz w:val="22"/>
          <w:szCs w:val="22"/>
          <w:lang w:val="en-GB"/>
        </w:rPr>
        <w:t>. Thank you for your support and participation in this research.</w:t>
      </w:r>
    </w:p>
    <w:p w:rsidR="00FF0897" w:rsidRDefault="00FF0897" w:rsidP="00FF0897">
      <w:pPr>
        <w:pStyle w:val="xxmsonormal"/>
        <w:rPr>
          <w:rFonts w:ascii="Arial" w:hAnsi="Arial" w:cs="Arial"/>
          <w:color w:val="000000"/>
          <w:sz w:val="22"/>
          <w:szCs w:val="22"/>
          <w:lang w:val="en-GB"/>
        </w:rPr>
      </w:pPr>
    </w:p>
    <w:p w:rsidR="00FF0897" w:rsidRDefault="00FF0897" w:rsidP="00FF0897">
      <w:pPr>
        <w:pStyle w:val="xxmsonormal"/>
        <w:rPr>
          <w:rFonts w:ascii="Arial" w:hAnsi="Arial" w:cs="Arial"/>
          <w:color w:val="000000"/>
          <w:sz w:val="22"/>
          <w:szCs w:val="22"/>
          <w:lang w:val="en-GB"/>
        </w:rPr>
      </w:pPr>
      <w:r>
        <w:rPr>
          <w:rFonts w:ascii="Arial" w:hAnsi="Arial" w:cs="Arial"/>
          <w:color w:val="000000"/>
          <w:sz w:val="22"/>
          <w:szCs w:val="22"/>
          <w:lang w:val="en-GB"/>
        </w:rPr>
        <w:t>Kind regards,</w:t>
      </w:r>
    </w:p>
    <w:p w:rsidR="00FF0897" w:rsidRDefault="00FF0897" w:rsidP="00FF0897">
      <w:pPr>
        <w:pStyle w:val="xxmsonormal"/>
        <w:rPr>
          <w:rFonts w:ascii="Arial" w:hAnsi="Arial" w:cs="Arial"/>
          <w:color w:val="000000"/>
          <w:sz w:val="22"/>
          <w:szCs w:val="22"/>
          <w:lang w:val="en-GB"/>
        </w:rPr>
      </w:pPr>
    </w:p>
    <w:p w:rsidR="00FF0897" w:rsidRDefault="00FF0897" w:rsidP="00FF0897">
      <w:pPr>
        <w:pStyle w:val="xxmsonormal"/>
        <w:rPr>
          <w:lang w:val="en-NZ"/>
        </w:rPr>
      </w:pPr>
      <w:r>
        <w:rPr>
          <w:rFonts w:ascii="Arial" w:hAnsi="Arial" w:cs="Arial"/>
          <w:color w:val="000000"/>
          <w:sz w:val="22"/>
          <w:szCs w:val="22"/>
          <w:lang w:val="en-GB"/>
        </w:rPr>
        <w:t>James</w:t>
      </w:r>
    </w:p>
    <w:p w:rsidR="00FF0897" w:rsidRDefault="00FF0897" w:rsidP="00FF0897">
      <w:pPr>
        <w:rPr>
          <w:rFonts w:ascii="Calibri" w:hAnsi="Calibri"/>
          <w:color w:val="1F497D"/>
          <w:sz w:val="22"/>
          <w:szCs w:val="22"/>
          <w:lang w:val="en-NZ" w:eastAsia="en-US"/>
        </w:rPr>
      </w:pPr>
    </w:p>
    <w:p w:rsidR="00FF0897" w:rsidRDefault="00FF0897" w:rsidP="00FF0897">
      <w:pPr>
        <w:rPr>
          <w:rFonts w:ascii="Calibri" w:hAnsi="Calibri"/>
          <w:color w:val="1F497D"/>
          <w:sz w:val="22"/>
          <w:szCs w:val="22"/>
          <w:lang w:val="en-NZ" w:eastAsia="en-US"/>
        </w:rPr>
      </w:pPr>
    </w:p>
    <w:p w:rsidR="00FF0897" w:rsidRDefault="00FF0897" w:rsidP="00FF0897">
      <w:pPr>
        <w:rPr>
          <w:rFonts w:ascii="Arial" w:hAnsi="Arial" w:cs="Arial"/>
          <w:b/>
          <w:bCs/>
          <w:color w:val="1F497D"/>
          <w:sz w:val="22"/>
          <w:szCs w:val="22"/>
          <w:lang w:val="en-NZ" w:eastAsia="en-US"/>
        </w:rPr>
      </w:pPr>
    </w:p>
    <w:tbl>
      <w:tblPr>
        <w:tblW w:w="0" w:type="auto"/>
        <w:tblCellMar>
          <w:left w:w="0" w:type="dxa"/>
          <w:right w:w="0" w:type="dxa"/>
        </w:tblCellMar>
        <w:tblLook w:val="04A0" w:firstRow="1" w:lastRow="0" w:firstColumn="1" w:lastColumn="0" w:noHBand="0" w:noVBand="1"/>
      </w:tblPr>
      <w:tblGrid>
        <w:gridCol w:w="5367"/>
        <w:gridCol w:w="3875"/>
      </w:tblGrid>
      <w:tr w:rsidR="00FF0897" w:rsidTr="00FF0897">
        <w:tc>
          <w:tcPr>
            <w:tcW w:w="6521" w:type="dxa"/>
            <w:tcBorders>
              <w:top w:val="single" w:sz="8" w:space="0" w:color="auto"/>
              <w:left w:val="nil"/>
              <w:bottom w:val="nil"/>
              <w:right w:val="nil"/>
            </w:tcBorders>
            <w:tcMar>
              <w:top w:w="0" w:type="dxa"/>
              <w:left w:w="108" w:type="dxa"/>
              <w:bottom w:w="0" w:type="dxa"/>
              <w:right w:w="108" w:type="dxa"/>
            </w:tcMar>
            <w:vAlign w:val="center"/>
            <w:hideMark/>
          </w:tcPr>
          <w:p w:rsidR="00FF0897" w:rsidRDefault="00FF0897">
            <w:pPr>
              <w:spacing w:before="80"/>
              <w:rPr>
                <w:rFonts w:ascii="Arial" w:hAnsi="Arial" w:cs="Arial"/>
                <w:b/>
                <w:bCs/>
                <w:color w:val="1F497D"/>
                <w:sz w:val="22"/>
                <w:szCs w:val="22"/>
                <w:lang w:eastAsia="en-US"/>
              </w:rPr>
            </w:pPr>
            <w:r>
              <w:rPr>
                <w:rFonts w:ascii="Arial" w:hAnsi="Arial" w:cs="Arial"/>
                <w:b/>
                <w:bCs/>
                <w:color w:val="1F497D"/>
                <w:sz w:val="22"/>
                <w:szCs w:val="22"/>
                <w:lang w:eastAsia="en-US"/>
              </w:rPr>
              <w:t>James Turner</w:t>
            </w:r>
          </w:p>
        </w:tc>
        <w:tc>
          <w:tcPr>
            <w:tcW w:w="3977" w:type="dxa"/>
            <w:vMerge w:val="restart"/>
            <w:tcBorders>
              <w:top w:val="single" w:sz="8" w:space="0" w:color="auto"/>
              <w:left w:val="nil"/>
              <w:bottom w:val="nil"/>
              <w:right w:val="nil"/>
            </w:tcBorders>
            <w:tcMar>
              <w:top w:w="0" w:type="dxa"/>
              <w:left w:w="108" w:type="dxa"/>
              <w:bottom w:w="0" w:type="dxa"/>
              <w:right w:w="108" w:type="dxa"/>
            </w:tcMar>
          </w:tcPr>
          <w:p w:rsidR="00FF0897" w:rsidRDefault="00FF0897">
            <w:pPr>
              <w:spacing w:before="80"/>
              <w:jc w:val="right"/>
              <w:rPr>
                <w:rFonts w:ascii="Arial" w:hAnsi="Arial" w:cs="Arial"/>
                <w:b/>
                <w:bCs/>
                <w:color w:val="1F497D"/>
                <w:sz w:val="4"/>
                <w:szCs w:val="4"/>
                <w:lang w:eastAsia="en-US"/>
              </w:rPr>
            </w:pPr>
          </w:p>
          <w:p w:rsidR="00FF0897" w:rsidRDefault="00FF0897">
            <w:pPr>
              <w:spacing w:before="80"/>
              <w:jc w:val="right"/>
              <w:rPr>
                <w:rFonts w:ascii="Arial" w:hAnsi="Arial" w:cs="Arial"/>
                <w:b/>
                <w:bCs/>
                <w:color w:val="1F497D"/>
                <w:sz w:val="22"/>
                <w:szCs w:val="22"/>
                <w:lang w:eastAsia="en-US"/>
              </w:rPr>
            </w:pPr>
            <w:r>
              <w:rPr>
                <w:noProof/>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2159635" cy="568325"/>
                  <wp:effectExtent l="0" t="0" r="0" b="3175"/>
                  <wp:wrapSquare wrapText="bothSides"/>
                  <wp:docPr id="5" name="Picture 5" descr="http://g10.agresearch.co.nz/support/communications/branding/Logos/AgResearch%2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10.agresearch.co.nz/support/communications/branding/Logos/AgResearch%20CMY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9635" cy="568325"/>
                          </a:xfrm>
                          <a:prstGeom prst="rect">
                            <a:avLst/>
                          </a:prstGeom>
                          <a:noFill/>
                        </pic:spPr>
                      </pic:pic>
                    </a:graphicData>
                  </a:graphic>
                  <wp14:sizeRelH relativeFrom="page">
                    <wp14:pctWidth>0</wp14:pctWidth>
                  </wp14:sizeRelH>
                  <wp14:sizeRelV relativeFrom="page">
                    <wp14:pctHeight>0</wp14:pctHeight>
                  </wp14:sizeRelV>
                </wp:anchor>
              </w:drawing>
            </w:r>
          </w:p>
        </w:tc>
      </w:tr>
      <w:tr w:rsidR="00FF0897" w:rsidTr="00FF0897">
        <w:trPr>
          <w:trHeight w:val="621"/>
        </w:trPr>
        <w:tc>
          <w:tcPr>
            <w:tcW w:w="6521" w:type="dxa"/>
            <w:tcMar>
              <w:top w:w="0" w:type="dxa"/>
              <w:left w:w="108" w:type="dxa"/>
              <w:bottom w:w="0" w:type="dxa"/>
              <w:right w:w="108" w:type="dxa"/>
            </w:tcMar>
            <w:hideMark/>
          </w:tcPr>
          <w:p w:rsidR="00FF0897" w:rsidRDefault="00FF0897">
            <w:pPr>
              <w:rPr>
                <w:rFonts w:ascii="Arial" w:hAnsi="Arial" w:cs="Arial"/>
                <w:color w:val="1F497D"/>
                <w:sz w:val="22"/>
                <w:szCs w:val="22"/>
                <w:lang w:eastAsia="en-US"/>
              </w:rPr>
            </w:pPr>
            <w:r>
              <w:rPr>
                <w:rFonts w:ascii="Arial" w:hAnsi="Arial" w:cs="Arial"/>
                <w:color w:val="1F497D"/>
                <w:sz w:val="22"/>
                <w:szCs w:val="22"/>
                <w:lang w:eastAsia="en-US"/>
              </w:rPr>
              <w:t>Senior Scientist (Resource Economist)</w:t>
            </w:r>
          </w:p>
          <w:p w:rsidR="00FF0897" w:rsidRDefault="00FF0897">
            <w:pPr>
              <w:rPr>
                <w:rFonts w:ascii="Arial" w:hAnsi="Arial" w:cs="Arial"/>
                <w:color w:val="1F497D"/>
                <w:sz w:val="22"/>
                <w:szCs w:val="22"/>
                <w:lang w:eastAsia="en-US"/>
              </w:rPr>
            </w:pPr>
            <w:r>
              <w:rPr>
                <w:rFonts w:ascii="Arial" w:hAnsi="Arial" w:cs="Arial"/>
                <w:color w:val="1F497D"/>
                <w:sz w:val="22"/>
                <w:szCs w:val="22"/>
                <w:lang w:eastAsia="en-US"/>
              </w:rPr>
              <w:t>Farm Systems &amp; Environment</w:t>
            </w:r>
          </w:p>
        </w:tc>
        <w:tc>
          <w:tcPr>
            <w:tcW w:w="0" w:type="auto"/>
            <w:vMerge/>
            <w:tcBorders>
              <w:top w:val="single" w:sz="8" w:space="0" w:color="auto"/>
              <w:left w:val="nil"/>
              <w:bottom w:val="nil"/>
              <w:right w:val="nil"/>
            </w:tcBorders>
            <w:vAlign w:val="center"/>
            <w:hideMark/>
          </w:tcPr>
          <w:p w:rsidR="00FF0897" w:rsidRDefault="00FF0897">
            <w:pPr>
              <w:rPr>
                <w:rFonts w:ascii="Arial" w:hAnsi="Arial" w:cs="Arial"/>
                <w:b/>
                <w:bCs/>
                <w:color w:val="1F497D"/>
                <w:sz w:val="22"/>
                <w:szCs w:val="22"/>
                <w:lang w:eastAsia="en-US"/>
              </w:rPr>
            </w:pPr>
          </w:p>
        </w:tc>
      </w:tr>
      <w:tr w:rsidR="00FF0897" w:rsidTr="00FF0897">
        <w:tc>
          <w:tcPr>
            <w:tcW w:w="6521" w:type="dxa"/>
            <w:tcMar>
              <w:top w:w="0" w:type="dxa"/>
              <w:left w:w="108" w:type="dxa"/>
              <w:bottom w:w="0" w:type="dxa"/>
              <w:right w:w="108" w:type="dxa"/>
            </w:tcMar>
            <w:vAlign w:val="center"/>
            <w:hideMark/>
          </w:tcPr>
          <w:p w:rsidR="00FF0897" w:rsidRDefault="00FF0897">
            <w:pPr>
              <w:rPr>
                <w:rFonts w:ascii="Arial" w:hAnsi="Arial" w:cs="Arial"/>
                <w:b/>
                <w:bCs/>
                <w:color w:val="1F497D"/>
                <w:sz w:val="22"/>
                <w:szCs w:val="22"/>
                <w:lang w:eastAsia="en-US"/>
              </w:rPr>
            </w:pPr>
            <w:r>
              <w:rPr>
                <w:rFonts w:ascii="Arial" w:hAnsi="Arial" w:cs="Arial"/>
                <w:color w:val="70AD47"/>
                <w:sz w:val="18"/>
                <w:szCs w:val="18"/>
                <w:lang w:eastAsia="en-US"/>
              </w:rPr>
              <w:t>T</w:t>
            </w:r>
            <w:r>
              <w:rPr>
                <w:rFonts w:ascii="Arial" w:hAnsi="Arial" w:cs="Arial"/>
                <w:color w:val="1F497D"/>
                <w:sz w:val="18"/>
                <w:szCs w:val="18"/>
                <w:lang w:eastAsia="en-US"/>
              </w:rPr>
              <w:t xml:space="preserve">  +64 7 838 5230    </w:t>
            </w:r>
            <w:r>
              <w:rPr>
                <w:rFonts w:ascii="Arial" w:hAnsi="Arial" w:cs="Arial"/>
                <w:color w:val="70AD47"/>
                <w:sz w:val="18"/>
                <w:szCs w:val="18"/>
                <w:lang w:eastAsia="en-US"/>
              </w:rPr>
              <w:t>M</w:t>
            </w:r>
            <w:r>
              <w:rPr>
                <w:rFonts w:ascii="Arial" w:hAnsi="Arial" w:cs="Arial"/>
                <w:color w:val="1F497D"/>
                <w:sz w:val="18"/>
                <w:szCs w:val="18"/>
                <w:lang w:eastAsia="en-US"/>
              </w:rPr>
              <w:t>  +64 21 281 5230</w:t>
            </w:r>
            <w:r>
              <w:rPr>
                <w:rFonts w:ascii="Calibri" w:hAnsi="Calibri"/>
                <w:color w:val="0000FF"/>
                <w:sz w:val="22"/>
                <w:szCs w:val="22"/>
              </w:rPr>
              <w:t xml:space="preserve"> </w:t>
            </w:r>
          </w:p>
        </w:tc>
        <w:tc>
          <w:tcPr>
            <w:tcW w:w="0" w:type="auto"/>
            <w:vMerge/>
            <w:tcBorders>
              <w:top w:val="single" w:sz="8" w:space="0" w:color="auto"/>
              <w:left w:val="nil"/>
              <w:bottom w:val="nil"/>
              <w:right w:val="nil"/>
            </w:tcBorders>
            <w:vAlign w:val="center"/>
            <w:hideMark/>
          </w:tcPr>
          <w:p w:rsidR="00FF0897" w:rsidRDefault="00FF0897">
            <w:pPr>
              <w:rPr>
                <w:rFonts w:ascii="Arial" w:hAnsi="Arial" w:cs="Arial"/>
                <w:b/>
                <w:bCs/>
                <w:color w:val="1F497D"/>
                <w:sz w:val="22"/>
                <w:szCs w:val="22"/>
                <w:lang w:eastAsia="en-US"/>
              </w:rPr>
            </w:pPr>
          </w:p>
        </w:tc>
      </w:tr>
      <w:tr w:rsidR="00FF0897" w:rsidTr="00FF0897">
        <w:tc>
          <w:tcPr>
            <w:tcW w:w="6521" w:type="dxa"/>
            <w:tcMar>
              <w:top w:w="0" w:type="dxa"/>
              <w:left w:w="108" w:type="dxa"/>
              <w:bottom w:w="0" w:type="dxa"/>
              <w:right w:w="108" w:type="dxa"/>
            </w:tcMar>
            <w:vAlign w:val="center"/>
            <w:hideMark/>
          </w:tcPr>
          <w:p w:rsidR="00FF0897" w:rsidRDefault="00FF0897">
            <w:pPr>
              <w:rPr>
                <w:rFonts w:ascii="Arial" w:hAnsi="Arial" w:cs="Arial"/>
                <w:color w:val="1F497D"/>
                <w:sz w:val="18"/>
                <w:szCs w:val="18"/>
                <w:lang w:eastAsia="en-US"/>
              </w:rPr>
            </w:pPr>
            <w:hyperlink r:id="rId8" w:history="1">
              <w:r>
                <w:rPr>
                  <w:rStyle w:val="Hyperlink"/>
                  <w:rFonts w:ascii="Arial" w:hAnsi="Arial" w:cs="Arial"/>
                  <w:color w:val="0563C1"/>
                  <w:sz w:val="18"/>
                  <w:szCs w:val="18"/>
                  <w:lang w:eastAsia="en-US"/>
                </w:rPr>
                <w:t>Based at Ruakura Campus</w:t>
              </w:r>
            </w:hyperlink>
            <w:r>
              <w:rPr>
                <w:rFonts w:ascii="Calibri" w:hAnsi="Calibri"/>
                <w:color w:val="0000FF"/>
                <w:sz w:val="22"/>
                <w:szCs w:val="22"/>
              </w:rPr>
              <w:t xml:space="preserve"> </w:t>
            </w:r>
            <w:r>
              <w:rPr>
                <w:rFonts w:ascii="Arial" w:hAnsi="Arial" w:cs="Arial"/>
                <w:color w:val="1F497D"/>
                <w:sz w:val="18"/>
                <w:szCs w:val="18"/>
                <w:lang w:eastAsia="en-US"/>
              </w:rPr>
              <w:t>  </w:t>
            </w:r>
            <w:hyperlink r:id="rId9" w:history="1">
              <w:r>
                <w:rPr>
                  <w:rStyle w:val="Hyperlink"/>
                  <w:rFonts w:ascii="Arial" w:hAnsi="Arial" w:cs="Arial"/>
                  <w:color w:val="0563C1"/>
                  <w:sz w:val="18"/>
                  <w:szCs w:val="18"/>
                  <w:lang w:eastAsia="en-US"/>
                </w:rPr>
                <w:t>agresearch.co.nz</w:t>
              </w:r>
            </w:hyperlink>
            <w:r>
              <w:rPr>
                <w:rFonts w:ascii="Arial" w:hAnsi="Arial" w:cs="Arial"/>
                <w:color w:val="1F497D"/>
                <w:sz w:val="18"/>
                <w:szCs w:val="18"/>
                <w:lang w:eastAsia="en-US"/>
              </w:rPr>
              <w:t xml:space="preserve">  </w:t>
            </w:r>
          </w:p>
        </w:tc>
        <w:tc>
          <w:tcPr>
            <w:tcW w:w="0" w:type="auto"/>
            <w:vMerge/>
            <w:tcBorders>
              <w:top w:val="single" w:sz="8" w:space="0" w:color="auto"/>
              <w:left w:val="nil"/>
              <w:bottom w:val="nil"/>
              <w:right w:val="nil"/>
            </w:tcBorders>
            <w:vAlign w:val="center"/>
            <w:hideMark/>
          </w:tcPr>
          <w:p w:rsidR="00FF0897" w:rsidRDefault="00FF0897">
            <w:pPr>
              <w:rPr>
                <w:rFonts w:ascii="Arial" w:hAnsi="Arial" w:cs="Arial"/>
                <w:b/>
                <w:bCs/>
                <w:color w:val="1F497D"/>
                <w:sz w:val="22"/>
                <w:szCs w:val="22"/>
                <w:lang w:eastAsia="en-US"/>
              </w:rPr>
            </w:pPr>
          </w:p>
        </w:tc>
      </w:tr>
      <w:tr w:rsidR="00FF0897" w:rsidTr="00FF0897">
        <w:trPr>
          <w:trHeight w:val="555"/>
        </w:trPr>
        <w:tc>
          <w:tcPr>
            <w:tcW w:w="6521" w:type="dxa"/>
            <w:tcMar>
              <w:top w:w="0" w:type="dxa"/>
              <w:left w:w="108" w:type="dxa"/>
              <w:bottom w:w="0" w:type="dxa"/>
              <w:right w:w="108" w:type="dxa"/>
            </w:tcMar>
            <w:hideMark/>
          </w:tcPr>
          <w:p w:rsidR="00FF0897" w:rsidRDefault="00FF0897">
            <w:pPr>
              <w:spacing w:before="80"/>
              <w:rPr>
                <w:rFonts w:ascii="Arial" w:hAnsi="Arial" w:cs="Arial"/>
                <w:b/>
                <w:bCs/>
                <w:color w:val="1F497D"/>
                <w:sz w:val="22"/>
                <w:szCs w:val="22"/>
                <w:lang w:eastAsia="en-US"/>
              </w:rPr>
            </w:pPr>
            <w:r>
              <w:rPr>
                <w:rFonts w:ascii="Calibri" w:hAnsi="Calibri"/>
                <w:noProof/>
                <w:color w:val="0000FF"/>
                <w:sz w:val="22"/>
                <w:szCs w:val="22"/>
              </w:rPr>
              <w:drawing>
                <wp:inline distT="0" distB="0" distL="0" distR="0">
                  <wp:extent cx="219075" cy="219075"/>
                  <wp:effectExtent l="0" t="0" r="9525" b="9525"/>
                  <wp:docPr id="4" name="Picture 4" descr="Image result for facebook 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acebook logo"/>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rFonts w:ascii="Arial" w:hAnsi="Arial" w:cs="Arial"/>
                <w:b/>
                <w:bCs/>
                <w:color w:val="1F497D"/>
                <w:sz w:val="22"/>
                <w:szCs w:val="22"/>
                <w:lang w:eastAsia="en-US"/>
              </w:rPr>
              <w:t> </w:t>
            </w:r>
            <w:r>
              <w:rPr>
                <w:rFonts w:ascii="Calibri" w:hAnsi="Calibri"/>
                <w:noProof/>
                <w:color w:val="0000FF"/>
                <w:sz w:val="22"/>
                <w:szCs w:val="22"/>
              </w:rPr>
              <w:drawing>
                <wp:inline distT="0" distB="0" distL="0" distR="0">
                  <wp:extent cx="219075" cy="219075"/>
                  <wp:effectExtent l="0" t="0" r="9525" b="9525"/>
                  <wp:docPr id="3" name="Picture 3" descr="Image result for twitter log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twitter logo"/>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rFonts w:ascii="Arial" w:hAnsi="Arial" w:cs="Arial"/>
                <w:b/>
                <w:bCs/>
                <w:color w:val="1F497D"/>
                <w:sz w:val="22"/>
                <w:szCs w:val="22"/>
                <w:lang w:eastAsia="en-US"/>
              </w:rPr>
              <w:t> </w:t>
            </w:r>
            <w:r>
              <w:rPr>
                <w:rFonts w:ascii="Calibri" w:hAnsi="Calibri"/>
                <w:noProof/>
                <w:color w:val="0000FF"/>
                <w:sz w:val="22"/>
                <w:szCs w:val="22"/>
              </w:rPr>
              <w:drawing>
                <wp:inline distT="0" distB="0" distL="0" distR="0">
                  <wp:extent cx="219075" cy="219075"/>
                  <wp:effectExtent l="0" t="0" r="9525" b="9525"/>
                  <wp:docPr id="2" name="Picture 2" descr="Image result for linked in icon circl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linked in icon circle"/>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rFonts w:ascii="Arial" w:hAnsi="Arial" w:cs="Arial"/>
                <w:b/>
                <w:bCs/>
                <w:color w:val="1F497D"/>
                <w:sz w:val="22"/>
                <w:szCs w:val="22"/>
                <w:lang w:eastAsia="en-US"/>
              </w:rPr>
              <w:t> </w:t>
            </w:r>
            <w:r>
              <w:rPr>
                <w:rFonts w:ascii="Calibri" w:hAnsi="Calibri"/>
                <w:noProof/>
                <w:color w:val="0000FF"/>
                <w:sz w:val="22"/>
                <w:szCs w:val="22"/>
              </w:rPr>
              <w:drawing>
                <wp:inline distT="0" distB="0" distL="0" distR="0">
                  <wp:extent cx="219075" cy="219075"/>
                  <wp:effectExtent l="0" t="0" r="9525" b="9525"/>
                  <wp:docPr id="1" name="Picture 1" descr="Image result for instagram icon circl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instagram icon circle"/>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vMerge/>
            <w:tcBorders>
              <w:top w:val="single" w:sz="8" w:space="0" w:color="auto"/>
              <w:left w:val="nil"/>
              <w:bottom w:val="nil"/>
              <w:right w:val="nil"/>
            </w:tcBorders>
            <w:vAlign w:val="center"/>
            <w:hideMark/>
          </w:tcPr>
          <w:p w:rsidR="00FF0897" w:rsidRDefault="00FF0897">
            <w:pPr>
              <w:rPr>
                <w:rFonts w:ascii="Arial" w:hAnsi="Arial" w:cs="Arial"/>
                <w:b/>
                <w:bCs/>
                <w:color w:val="1F497D"/>
                <w:sz w:val="22"/>
                <w:szCs w:val="22"/>
                <w:lang w:eastAsia="en-US"/>
              </w:rPr>
            </w:pPr>
          </w:p>
        </w:tc>
      </w:tr>
    </w:tbl>
    <w:p w:rsidR="00FF0897" w:rsidRDefault="00FF0897" w:rsidP="00FF0897">
      <w:pPr>
        <w:rPr>
          <w:rFonts w:ascii="Calibri" w:hAnsi="Calibri"/>
          <w:color w:val="1F497D"/>
          <w:sz w:val="22"/>
          <w:szCs w:val="22"/>
          <w:lang w:val="en-NZ" w:eastAsia="en-US"/>
        </w:rPr>
      </w:pPr>
    </w:p>
    <w:p w:rsidR="001E2D2F" w:rsidRDefault="001E2D2F">
      <w:bookmarkStart w:id="0" w:name="_GoBack"/>
      <w:bookmarkEnd w:id="0"/>
    </w:p>
    <w:sectPr w:rsidR="001E2D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897"/>
    <w:rsid w:val="001E2D2F"/>
    <w:rsid w:val="008E4746"/>
    <w:rsid w:val="00EF44C7"/>
    <w:rsid w:val="00FF08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897"/>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0897"/>
    <w:rPr>
      <w:color w:val="0000FF"/>
      <w:u w:val="single"/>
    </w:rPr>
  </w:style>
  <w:style w:type="paragraph" w:styleId="NormalWeb">
    <w:name w:val="Normal (Web)"/>
    <w:basedOn w:val="Normal"/>
    <w:uiPriority w:val="99"/>
    <w:semiHidden/>
    <w:unhideWhenUsed/>
    <w:rsid w:val="00FF0897"/>
  </w:style>
  <w:style w:type="paragraph" w:customStyle="1" w:styleId="xxmsonormal">
    <w:name w:val="x_xmsonormal"/>
    <w:basedOn w:val="Normal"/>
    <w:uiPriority w:val="99"/>
    <w:semiHidden/>
    <w:rsid w:val="00FF0897"/>
  </w:style>
  <w:style w:type="paragraph" w:styleId="BalloonText">
    <w:name w:val="Balloon Text"/>
    <w:basedOn w:val="Normal"/>
    <w:link w:val="BalloonTextChar"/>
    <w:uiPriority w:val="99"/>
    <w:semiHidden/>
    <w:unhideWhenUsed/>
    <w:rsid w:val="00FF0897"/>
    <w:rPr>
      <w:rFonts w:ascii="Tahoma" w:hAnsi="Tahoma" w:cs="Tahoma"/>
      <w:sz w:val="16"/>
      <w:szCs w:val="16"/>
    </w:rPr>
  </w:style>
  <w:style w:type="character" w:customStyle="1" w:styleId="BalloonTextChar">
    <w:name w:val="Balloon Text Char"/>
    <w:basedOn w:val="DefaultParagraphFont"/>
    <w:link w:val="BalloonText"/>
    <w:uiPriority w:val="99"/>
    <w:semiHidden/>
    <w:rsid w:val="00FF0897"/>
    <w:rPr>
      <w:rFonts w:ascii="Tahoma"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897"/>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0897"/>
    <w:rPr>
      <w:color w:val="0000FF"/>
      <w:u w:val="single"/>
    </w:rPr>
  </w:style>
  <w:style w:type="paragraph" w:styleId="NormalWeb">
    <w:name w:val="Normal (Web)"/>
    <w:basedOn w:val="Normal"/>
    <w:uiPriority w:val="99"/>
    <w:semiHidden/>
    <w:unhideWhenUsed/>
    <w:rsid w:val="00FF0897"/>
  </w:style>
  <w:style w:type="paragraph" w:customStyle="1" w:styleId="xxmsonormal">
    <w:name w:val="x_xmsonormal"/>
    <w:basedOn w:val="Normal"/>
    <w:uiPriority w:val="99"/>
    <w:semiHidden/>
    <w:rsid w:val="00FF0897"/>
  </w:style>
  <w:style w:type="paragraph" w:styleId="BalloonText">
    <w:name w:val="Balloon Text"/>
    <w:basedOn w:val="Normal"/>
    <w:link w:val="BalloonTextChar"/>
    <w:uiPriority w:val="99"/>
    <w:semiHidden/>
    <w:unhideWhenUsed/>
    <w:rsid w:val="00FF0897"/>
    <w:rPr>
      <w:rFonts w:ascii="Tahoma" w:hAnsi="Tahoma" w:cs="Tahoma"/>
      <w:sz w:val="16"/>
      <w:szCs w:val="16"/>
    </w:rPr>
  </w:style>
  <w:style w:type="character" w:customStyle="1" w:styleId="BalloonTextChar">
    <w:name w:val="Balloon Text Char"/>
    <w:basedOn w:val="DefaultParagraphFont"/>
    <w:link w:val="BalloonText"/>
    <w:uiPriority w:val="99"/>
    <w:semiHidden/>
    <w:rsid w:val="00FF0897"/>
    <w:rPr>
      <w:rFonts w:ascii="Tahoma"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78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esearch.co.nz/contact-2/" TargetMode="External"/><Relationship Id="rId13" Type="http://schemas.openxmlformats.org/officeDocument/2006/relationships/hyperlink" Target="https://twitter.com/agresearchnews?lang=en" TargetMode="External"/><Relationship Id="rId18" Type="http://schemas.openxmlformats.org/officeDocument/2006/relationships/image" Target="cid:image029.png@01D4888D.EBB39C50" TargetMode="External"/><Relationship Id="rId3" Type="http://schemas.openxmlformats.org/officeDocument/2006/relationships/settings" Target="settings.xml"/><Relationship Id="rId21" Type="http://schemas.openxmlformats.org/officeDocument/2006/relationships/image" Target="cid:image030.jpg@01D4888D.EBB39C50" TargetMode="External"/><Relationship Id="rId7" Type="http://schemas.openxmlformats.org/officeDocument/2006/relationships/image" Target="media/image1.jpeg"/><Relationship Id="rId12" Type="http://schemas.openxmlformats.org/officeDocument/2006/relationships/image" Target="cid:image026.png@01D4888D.EBB39C50" TargetMode="External"/><Relationship Id="rId17" Type="http://schemas.openxmlformats.org/officeDocument/2006/relationships/image" Target="media/image4.png"/><Relationship Id="rId2" Type="http://schemas.microsoft.com/office/2007/relationships/stylesWithEffects" Target="stylesWithEffects.xml"/><Relationship Id="rId16" Type="http://schemas.openxmlformats.org/officeDocument/2006/relationships/hyperlink" Target="http://www.linkedin.com/company/Agresearch" TargetMode="External"/><Relationship Id="rId20" Type="http://schemas.openxmlformats.org/officeDocument/2006/relationships/image" Target="media/image5.jpeg"/><Relationship Id="rId1" Type="http://schemas.openxmlformats.org/officeDocument/2006/relationships/styles" Target="styles.xml"/><Relationship Id="rId6" Type="http://schemas.openxmlformats.org/officeDocument/2006/relationships/hyperlink" Target="https://www.surveymonkey.com/r/QuestionnaireAPEN" TargetMode="External"/><Relationship Id="rId11" Type="http://schemas.openxmlformats.org/officeDocument/2006/relationships/image" Target="media/image2.png"/><Relationship Id="rId5" Type="http://schemas.openxmlformats.org/officeDocument/2006/relationships/hyperlink" Target="mailto:james.turner@agresearch.co.nz" TargetMode="External"/><Relationship Id="rId15" Type="http://schemas.openxmlformats.org/officeDocument/2006/relationships/image" Target="cid:image028.png@01D4888D.EBB39C50" TargetMode="External"/><Relationship Id="rId23" Type="http://schemas.openxmlformats.org/officeDocument/2006/relationships/theme" Target="theme/theme1.xml"/><Relationship Id="rId10" Type="http://schemas.openxmlformats.org/officeDocument/2006/relationships/hyperlink" Target="https://www.facebook.com/agresearch/" TargetMode="External"/><Relationship Id="rId19" Type="http://schemas.openxmlformats.org/officeDocument/2006/relationships/hyperlink" Target="https://www.instagram.com/agresearch/" TargetMode="External"/><Relationship Id="rId4" Type="http://schemas.openxmlformats.org/officeDocument/2006/relationships/webSettings" Target="webSettings.xml"/><Relationship Id="rId9" Type="http://schemas.openxmlformats.org/officeDocument/2006/relationships/hyperlink" Target="http://www.agresearch.co.nz/"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Currie</dc:creator>
  <cp:lastModifiedBy>R Currie</cp:lastModifiedBy>
  <cp:revision>1</cp:revision>
  <dcterms:created xsi:type="dcterms:W3CDTF">2018-12-03T05:46:00Z</dcterms:created>
  <dcterms:modified xsi:type="dcterms:W3CDTF">2018-12-03T05:48:00Z</dcterms:modified>
</cp:coreProperties>
</file>