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C9D4D" w14:textId="62058119" w:rsidR="00BF2B6A" w:rsidRPr="002956F4" w:rsidRDefault="005504CB" w:rsidP="002956F4">
      <w:pPr>
        <w:keepNext/>
        <w:keepLines/>
        <w:spacing w:after="0" w:line="240" w:lineRule="auto"/>
        <w:jc w:val="center"/>
        <w:outlineLvl w:val="0"/>
        <w:rPr>
          <w:rFonts w:eastAsia="Times New Roman" w:cstheme="minorHAnsi"/>
          <w:b/>
          <w:bCs/>
          <w:color w:val="365F91"/>
          <w:sz w:val="28"/>
          <w:szCs w:val="28"/>
        </w:rPr>
      </w:pPr>
      <w:r>
        <w:rPr>
          <w:rFonts w:eastAsia="Times New Roman" w:cstheme="minorHAnsi"/>
          <w:b/>
          <w:bCs/>
          <w:color w:val="365F91"/>
          <w:sz w:val="28"/>
          <w:szCs w:val="28"/>
        </w:rPr>
        <w:t xml:space="preserve"> </w:t>
      </w:r>
      <w:r w:rsidR="009329DA">
        <w:rPr>
          <w:rFonts w:eastAsia="Times New Roman" w:cstheme="minorHAnsi"/>
          <w:b/>
          <w:bCs/>
          <w:color w:val="365F91"/>
          <w:sz w:val="28"/>
          <w:szCs w:val="28"/>
        </w:rPr>
        <w:t>Committee Term</w:t>
      </w:r>
      <w:r w:rsidR="007E071D">
        <w:rPr>
          <w:rFonts w:eastAsia="Times New Roman" w:cstheme="minorHAnsi"/>
          <w:b/>
          <w:bCs/>
          <w:color w:val="365F91"/>
          <w:sz w:val="28"/>
          <w:szCs w:val="28"/>
        </w:rPr>
        <w:t>s</w:t>
      </w:r>
      <w:r w:rsidR="009329DA">
        <w:rPr>
          <w:rFonts w:eastAsia="Times New Roman" w:cstheme="minorHAnsi"/>
          <w:b/>
          <w:bCs/>
          <w:color w:val="365F91"/>
          <w:sz w:val="28"/>
          <w:szCs w:val="28"/>
        </w:rPr>
        <w:t xml:space="preserve"> of Reference</w:t>
      </w:r>
      <w:r w:rsidR="00257D30">
        <w:rPr>
          <w:rFonts w:eastAsia="Times New Roman" w:cstheme="minorHAnsi"/>
          <w:b/>
          <w:bCs/>
          <w:color w:val="365F91"/>
          <w:sz w:val="28"/>
          <w:szCs w:val="28"/>
        </w:rPr>
        <w:t xml:space="preserve"> – Governance </w:t>
      </w:r>
      <w:r w:rsidR="000D26D8">
        <w:rPr>
          <w:rFonts w:eastAsia="Times New Roman" w:cstheme="minorHAnsi"/>
          <w:b/>
          <w:bCs/>
          <w:color w:val="365F91"/>
          <w:sz w:val="28"/>
          <w:szCs w:val="28"/>
        </w:rPr>
        <w:t>&amp; Strategy</w:t>
      </w:r>
    </w:p>
    <w:p w14:paraId="0B1FF7EB" w14:textId="78FC2D07" w:rsidR="00BF2B6A" w:rsidRPr="002956F4" w:rsidRDefault="00BF2B6A" w:rsidP="002956F4">
      <w:pPr>
        <w:spacing w:line="240" w:lineRule="auto"/>
        <w:jc w:val="center"/>
        <w:rPr>
          <w:rFonts w:eastAsia="Times New Roman" w:cstheme="minorHAnsi"/>
          <w:b/>
          <w:bCs/>
          <w:color w:val="365F91"/>
          <w:sz w:val="28"/>
          <w:szCs w:val="28"/>
        </w:rPr>
      </w:pPr>
      <w:r w:rsidRPr="002956F4">
        <w:rPr>
          <w:rFonts w:eastAsia="Times New Roman" w:cstheme="minorHAnsi"/>
          <w:b/>
          <w:bCs/>
          <w:color w:val="365F91"/>
          <w:sz w:val="28"/>
          <w:szCs w:val="28"/>
        </w:rPr>
        <w:t>September 201</w:t>
      </w:r>
      <w:r w:rsidR="009329DA">
        <w:rPr>
          <w:rFonts w:eastAsia="Times New Roman" w:cstheme="minorHAnsi"/>
          <w:b/>
          <w:bCs/>
          <w:color w:val="365F91"/>
          <w:sz w:val="28"/>
          <w:szCs w:val="28"/>
        </w:rPr>
        <w:t>8</w:t>
      </w:r>
    </w:p>
    <w:p w14:paraId="2ED23774" w14:textId="506D2254" w:rsidR="00F571F7" w:rsidRPr="009329DA" w:rsidRDefault="00EA24F4" w:rsidP="009329DA">
      <w:pPr>
        <w:pStyle w:val="Heading1"/>
        <w:numPr>
          <w:ilvl w:val="0"/>
          <w:numId w:val="19"/>
        </w:numPr>
      </w:pPr>
      <w:r>
        <w:t xml:space="preserve"> </w:t>
      </w:r>
      <w:r w:rsidR="00257D30">
        <w:t>Purpose</w:t>
      </w:r>
    </w:p>
    <w:p w14:paraId="1D2E66A5" w14:textId="71117FCC" w:rsidR="00DA4B66" w:rsidRPr="00DA4B66" w:rsidRDefault="00DA4B66" w:rsidP="00257D30">
      <w:pPr>
        <w:spacing w:after="0" w:line="240" w:lineRule="auto"/>
        <w:rPr>
          <w:rFonts w:cstheme="minorHAnsi"/>
          <w:sz w:val="24"/>
          <w:szCs w:val="24"/>
        </w:rPr>
      </w:pPr>
      <w:r w:rsidRPr="00DA4B66">
        <w:rPr>
          <w:rFonts w:cstheme="minorHAnsi"/>
          <w:sz w:val="24"/>
          <w:szCs w:val="24"/>
        </w:rPr>
        <w:t xml:space="preserve">To ensure the governance systems of </w:t>
      </w:r>
      <w:r>
        <w:rPr>
          <w:rFonts w:cstheme="minorHAnsi"/>
          <w:sz w:val="24"/>
          <w:szCs w:val="24"/>
        </w:rPr>
        <w:t>APEN</w:t>
      </w:r>
      <w:r w:rsidRPr="00DA4B66">
        <w:rPr>
          <w:rFonts w:cstheme="minorHAnsi"/>
          <w:sz w:val="24"/>
          <w:szCs w:val="24"/>
        </w:rPr>
        <w:t>, including the governance policies and</w:t>
      </w:r>
    </w:p>
    <w:p w14:paraId="18247FC4" w14:textId="77777777" w:rsidR="00DA4B66" w:rsidRPr="00DA4B66" w:rsidRDefault="00DA4B66" w:rsidP="00257D30">
      <w:pPr>
        <w:spacing w:after="0" w:line="240" w:lineRule="auto"/>
        <w:rPr>
          <w:rFonts w:cstheme="minorHAnsi"/>
          <w:sz w:val="24"/>
          <w:szCs w:val="24"/>
        </w:rPr>
      </w:pPr>
      <w:proofErr w:type="gramStart"/>
      <w:r w:rsidRPr="00DA4B66">
        <w:rPr>
          <w:rFonts w:cstheme="minorHAnsi"/>
          <w:sz w:val="24"/>
          <w:szCs w:val="24"/>
        </w:rPr>
        <w:t>procedures</w:t>
      </w:r>
      <w:proofErr w:type="gramEnd"/>
      <w:r w:rsidRPr="00DA4B66">
        <w:rPr>
          <w:rFonts w:cstheme="minorHAnsi"/>
          <w:sz w:val="24"/>
          <w:szCs w:val="24"/>
        </w:rPr>
        <w:t xml:space="preserve"> underpinning the conduct of the functions of the organisation comply with</w:t>
      </w:r>
    </w:p>
    <w:p w14:paraId="4B46420B" w14:textId="77777777" w:rsidR="00DA4B66" w:rsidRPr="00DA4B66" w:rsidRDefault="00DA4B66" w:rsidP="00257D30">
      <w:pPr>
        <w:spacing w:after="0" w:line="240" w:lineRule="auto"/>
        <w:rPr>
          <w:rFonts w:cstheme="minorHAnsi"/>
          <w:sz w:val="24"/>
          <w:szCs w:val="24"/>
        </w:rPr>
      </w:pPr>
      <w:proofErr w:type="gramStart"/>
      <w:r w:rsidRPr="00DA4B66">
        <w:rPr>
          <w:rFonts w:cstheme="minorHAnsi"/>
          <w:sz w:val="24"/>
          <w:szCs w:val="24"/>
        </w:rPr>
        <w:t>current</w:t>
      </w:r>
      <w:proofErr w:type="gramEnd"/>
      <w:r w:rsidRPr="00DA4B66">
        <w:rPr>
          <w:rFonts w:cstheme="minorHAnsi"/>
          <w:sz w:val="24"/>
          <w:szCs w:val="24"/>
        </w:rPr>
        <w:t xml:space="preserve"> regulatory requirements and reflect contemporary business, governance, policy and</w:t>
      </w:r>
    </w:p>
    <w:p w14:paraId="51A62D03" w14:textId="5E5444BE" w:rsidR="00F571F7" w:rsidRPr="002956F4" w:rsidRDefault="00DA4B66" w:rsidP="00257D30">
      <w:pPr>
        <w:spacing w:after="0" w:line="240" w:lineRule="auto"/>
        <w:rPr>
          <w:rFonts w:cstheme="minorHAnsi"/>
          <w:sz w:val="24"/>
          <w:szCs w:val="24"/>
        </w:rPr>
      </w:pPr>
      <w:proofErr w:type="gramStart"/>
      <w:r w:rsidRPr="00DA4B66">
        <w:rPr>
          <w:rFonts w:cstheme="minorHAnsi"/>
          <w:sz w:val="24"/>
          <w:szCs w:val="24"/>
        </w:rPr>
        <w:t>ethical</w:t>
      </w:r>
      <w:proofErr w:type="gramEnd"/>
      <w:r w:rsidRPr="00DA4B66">
        <w:rPr>
          <w:rFonts w:cstheme="minorHAnsi"/>
          <w:sz w:val="24"/>
          <w:szCs w:val="24"/>
        </w:rPr>
        <w:t xml:space="preserve"> requirements in Australia.</w:t>
      </w:r>
    </w:p>
    <w:p w14:paraId="6F19BE0E" w14:textId="05CADB84" w:rsidR="0034257C" w:rsidRPr="009329DA" w:rsidRDefault="68FDC6A0" w:rsidP="009329DA">
      <w:pPr>
        <w:pStyle w:val="Heading1"/>
        <w:numPr>
          <w:ilvl w:val="0"/>
          <w:numId w:val="19"/>
        </w:numPr>
      </w:pPr>
      <w:r>
        <w:t xml:space="preserve"> Membership</w:t>
      </w:r>
    </w:p>
    <w:p w14:paraId="752E9837" w14:textId="6915D6EB" w:rsidR="68FDC6A0" w:rsidRDefault="68FDC6A0" w:rsidP="68FDC6A0">
      <w:pPr>
        <w:spacing w:line="240" w:lineRule="auto"/>
        <w:rPr>
          <w:rFonts w:eastAsia="Times New Roman"/>
          <w:sz w:val="24"/>
          <w:szCs w:val="24"/>
        </w:rPr>
      </w:pPr>
      <w:proofErr w:type="gramStart"/>
      <w:r w:rsidRPr="68FDC6A0">
        <w:rPr>
          <w:rFonts w:eastAsia="Times New Roman"/>
          <w:sz w:val="24"/>
          <w:szCs w:val="24"/>
        </w:rPr>
        <w:t>The President and Treasurer and ex-officio members of the Committee.</w:t>
      </w:r>
      <w:proofErr w:type="gramEnd"/>
    </w:p>
    <w:p w14:paraId="499D037D" w14:textId="402523DB" w:rsidR="0034257C" w:rsidRDefault="0034257C" w:rsidP="002956F4">
      <w:pPr>
        <w:spacing w:line="240" w:lineRule="auto"/>
        <w:rPr>
          <w:rFonts w:eastAsia="Times New Roman" w:cstheme="minorHAnsi"/>
          <w:sz w:val="24"/>
          <w:szCs w:val="24"/>
        </w:rPr>
      </w:pPr>
      <w:r w:rsidRPr="002956F4">
        <w:rPr>
          <w:rFonts w:eastAsia="Times New Roman" w:cstheme="minorHAnsi"/>
          <w:sz w:val="24"/>
          <w:szCs w:val="24"/>
        </w:rPr>
        <w:t xml:space="preserve">The </w:t>
      </w:r>
      <w:r w:rsidR="00257D30">
        <w:rPr>
          <w:rFonts w:eastAsia="Times New Roman" w:cstheme="minorHAnsi"/>
          <w:sz w:val="24"/>
          <w:szCs w:val="24"/>
        </w:rPr>
        <w:t xml:space="preserve">Committee </w:t>
      </w:r>
      <w:r w:rsidRPr="002956F4">
        <w:rPr>
          <w:rFonts w:eastAsia="Times New Roman" w:cstheme="minorHAnsi"/>
          <w:sz w:val="24"/>
          <w:szCs w:val="24"/>
        </w:rPr>
        <w:t xml:space="preserve">comprises of following confirmed </w:t>
      </w:r>
      <w:r w:rsidR="00257D30">
        <w:rPr>
          <w:rFonts w:eastAsia="Times New Roman" w:cstheme="minorHAnsi"/>
          <w:sz w:val="24"/>
          <w:szCs w:val="24"/>
        </w:rPr>
        <w:t>Members</w:t>
      </w:r>
      <w:r w:rsidRPr="002956F4">
        <w:rPr>
          <w:rFonts w:eastAsia="Times New Roman" w:cstheme="minorHAnsi"/>
          <w:sz w:val="24"/>
          <w:szCs w:val="24"/>
        </w:rPr>
        <w:t>:</w:t>
      </w:r>
    </w:p>
    <w:tbl>
      <w:tblPr>
        <w:tblStyle w:val="TableGrid"/>
        <w:tblW w:w="0" w:type="auto"/>
        <w:tblLook w:val="04A0" w:firstRow="1" w:lastRow="0" w:firstColumn="1" w:lastColumn="0" w:noHBand="0" w:noVBand="1"/>
      </w:tblPr>
      <w:tblGrid>
        <w:gridCol w:w="4508"/>
        <w:gridCol w:w="4508"/>
      </w:tblGrid>
      <w:tr w:rsidR="00257D30" w14:paraId="63140D36" w14:textId="77777777" w:rsidTr="68FDC6A0">
        <w:tc>
          <w:tcPr>
            <w:tcW w:w="4508" w:type="dxa"/>
          </w:tcPr>
          <w:p w14:paraId="28462D72" w14:textId="40C2DB35" w:rsidR="00257D30" w:rsidRDefault="00257D30" w:rsidP="002956F4">
            <w:pPr>
              <w:rPr>
                <w:rFonts w:eastAsia="Times New Roman" w:cstheme="minorHAnsi"/>
                <w:sz w:val="24"/>
                <w:szCs w:val="24"/>
              </w:rPr>
            </w:pPr>
            <w:r>
              <w:rPr>
                <w:rFonts w:eastAsia="Times New Roman" w:cstheme="minorHAnsi"/>
                <w:sz w:val="24"/>
                <w:szCs w:val="24"/>
              </w:rPr>
              <w:t xml:space="preserve">Name </w:t>
            </w:r>
          </w:p>
        </w:tc>
        <w:tc>
          <w:tcPr>
            <w:tcW w:w="4508" w:type="dxa"/>
          </w:tcPr>
          <w:p w14:paraId="274A2903" w14:textId="242964E4" w:rsidR="00257D30" w:rsidRDefault="00257D30" w:rsidP="002956F4">
            <w:pPr>
              <w:rPr>
                <w:rFonts w:eastAsia="Times New Roman" w:cstheme="minorHAnsi"/>
                <w:sz w:val="24"/>
                <w:szCs w:val="24"/>
              </w:rPr>
            </w:pPr>
            <w:r>
              <w:rPr>
                <w:rFonts w:eastAsia="Times New Roman" w:cstheme="minorHAnsi"/>
                <w:sz w:val="24"/>
                <w:szCs w:val="24"/>
              </w:rPr>
              <w:t>Role</w:t>
            </w:r>
          </w:p>
        </w:tc>
      </w:tr>
      <w:tr w:rsidR="00257D30" w14:paraId="0BACA1E6" w14:textId="77777777" w:rsidTr="68FDC6A0">
        <w:tc>
          <w:tcPr>
            <w:tcW w:w="4508" w:type="dxa"/>
          </w:tcPr>
          <w:p w14:paraId="134BC881" w14:textId="34330AA1" w:rsidR="00257D30" w:rsidRDefault="00C92369" w:rsidP="002956F4">
            <w:pPr>
              <w:rPr>
                <w:rFonts w:eastAsia="Times New Roman" w:cstheme="minorHAnsi"/>
                <w:sz w:val="24"/>
                <w:szCs w:val="24"/>
              </w:rPr>
            </w:pPr>
            <w:r>
              <w:rPr>
                <w:rFonts w:eastAsia="Times New Roman" w:cstheme="minorHAnsi"/>
                <w:sz w:val="24"/>
                <w:szCs w:val="24"/>
              </w:rPr>
              <w:t>Jeanette Gellard</w:t>
            </w:r>
          </w:p>
        </w:tc>
        <w:tc>
          <w:tcPr>
            <w:tcW w:w="4508" w:type="dxa"/>
          </w:tcPr>
          <w:p w14:paraId="5D57C851" w14:textId="4AC179DE" w:rsidR="00257D30" w:rsidRDefault="00257D30" w:rsidP="002956F4">
            <w:pPr>
              <w:rPr>
                <w:rFonts w:eastAsia="Times New Roman" w:cstheme="minorHAnsi"/>
                <w:sz w:val="24"/>
                <w:szCs w:val="24"/>
              </w:rPr>
            </w:pPr>
            <w:r>
              <w:rPr>
                <w:rFonts w:eastAsia="Times New Roman" w:cstheme="minorHAnsi"/>
                <w:sz w:val="24"/>
                <w:szCs w:val="24"/>
              </w:rPr>
              <w:t>Chair</w:t>
            </w:r>
            <w:r w:rsidR="009F2455">
              <w:rPr>
                <w:rFonts w:eastAsia="Times New Roman" w:cstheme="minorHAnsi"/>
                <w:sz w:val="24"/>
                <w:szCs w:val="24"/>
              </w:rPr>
              <w:t xml:space="preserve"> </w:t>
            </w:r>
            <w:r w:rsidR="005504CB">
              <w:rPr>
                <w:rFonts w:eastAsia="Times New Roman" w:cstheme="minorHAnsi"/>
                <w:sz w:val="24"/>
                <w:szCs w:val="24"/>
              </w:rPr>
              <w:t>(APEN Board Director)</w:t>
            </w:r>
          </w:p>
        </w:tc>
      </w:tr>
      <w:tr w:rsidR="00257D30" w14:paraId="444B7CCE" w14:textId="77777777" w:rsidTr="68FDC6A0">
        <w:tc>
          <w:tcPr>
            <w:tcW w:w="4508" w:type="dxa"/>
          </w:tcPr>
          <w:p w14:paraId="78CB9931" w14:textId="1552919B" w:rsidR="00257D30" w:rsidRDefault="00C92369" w:rsidP="002956F4">
            <w:pPr>
              <w:rPr>
                <w:rFonts w:eastAsia="Times New Roman" w:cstheme="minorHAnsi"/>
                <w:sz w:val="24"/>
                <w:szCs w:val="24"/>
              </w:rPr>
            </w:pPr>
            <w:r>
              <w:rPr>
                <w:rFonts w:eastAsia="Times New Roman" w:cstheme="minorHAnsi"/>
                <w:sz w:val="24"/>
                <w:szCs w:val="24"/>
              </w:rPr>
              <w:t>Roe Currie</w:t>
            </w:r>
          </w:p>
        </w:tc>
        <w:tc>
          <w:tcPr>
            <w:tcW w:w="4508" w:type="dxa"/>
          </w:tcPr>
          <w:p w14:paraId="35C0E630" w14:textId="16FD0794" w:rsidR="00257D30" w:rsidRDefault="00257D30" w:rsidP="002956F4">
            <w:pPr>
              <w:rPr>
                <w:rFonts w:eastAsia="Times New Roman" w:cstheme="minorHAnsi"/>
                <w:sz w:val="24"/>
                <w:szCs w:val="24"/>
              </w:rPr>
            </w:pPr>
            <w:r>
              <w:rPr>
                <w:rFonts w:eastAsia="Times New Roman" w:cstheme="minorHAnsi"/>
                <w:sz w:val="24"/>
                <w:szCs w:val="24"/>
              </w:rPr>
              <w:t xml:space="preserve">APEN Executive Officer </w:t>
            </w:r>
          </w:p>
        </w:tc>
      </w:tr>
      <w:tr w:rsidR="00257D30" w14:paraId="7FA4A4EF" w14:textId="77777777" w:rsidTr="68FDC6A0">
        <w:tc>
          <w:tcPr>
            <w:tcW w:w="4508" w:type="dxa"/>
          </w:tcPr>
          <w:p w14:paraId="1EFFBB9C" w14:textId="2D5B2D4C" w:rsidR="00257D30" w:rsidRDefault="00C92369" w:rsidP="002956F4">
            <w:pPr>
              <w:rPr>
                <w:rFonts w:eastAsia="Times New Roman" w:cstheme="minorHAnsi"/>
                <w:sz w:val="24"/>
                <w:szCs w:val="24"/>
              </w:rPr>
            </w:pPr>
            <w:r>
              <w:rPr>
                <w:rFonts w:eastAsia="Times New Roman" w:cstheme="minorHAnsi"/>
                <w:sz w:val="24"/>
                <w:szCs w:val="24"/>
              </w:rPr>
              <w:t>Les Baxter</w:t>
            </w:r>
          </w:p>
        </w:tc>
        <w:tc>
          <w:tcPr>
            <w:tcW w:w="4508" w:type="dxa"/>
          </w:tcPr>
          <w:p w14:paraId="53CD222B" w14:textId="69DFAAB4" w:rsidR="00257D30" w:rsidRDefault="00257D30" w:rsidP="002956F4">
            <w:pPr>
              <w:rPr>
                <w:rFonts w:eastAsia="Times New Roman" w:cstheme="minorHAnsi"/>
                <w:sz w:val="24"/>
                <w:szCs w:val="24"/>
              </w:rPr>
            </w:pPr>
            <w:r>
              <w:rPr>
                <w:rFonts w:eastAsia="Times New Roman" w:cstheme="minorHAnsi"/>
                <w:sz w:val="24"/>
                <w:szCs w:val="24"/>
              </w:rPr>
              <w:t>APEN</w:t>
            </w:r>
            <w:r w:rsidR="00D64E79">
              <w:rPr>
                <w:rFonts w:eastAsia="Times New Roman" w:cstheme="minorHAnsi"/>
                <w:sz w:val="24"/>
                <w:szCs w:val="24"/>
              </w:rPr>
              <w:t xml:space="preserve"> Board</w:t>
            </w:r>
            <w:r>
              <w:rPr>
                <w:rFonts w:eastAsia="Times New Roman" w:cstheme="minorHAnsi"/>
                <w:sz w:val="24"/>
                <w:szCs w:val="24"/>
              </w:rPr>
              <w:t xml:space="preserve"> Director</w:t>
            </w:r>
          </w:p>
        </w:tc>
      </w:tr>
      <w:tr w:rsidR="00257D30" w14:paraId="46D7555B" w14:textId="77777777" w:rsidTr="68FDC6A0">
        <w:tc>
          <w:tcPr>
            <w:tcW w:w="4508" w:type="dxa"/>
          </w:tcPr>
          <w:p w14:paraId="6A585271" w14:textId="77777777" w:rsidR="00257D30" w:rsidRDefault="00257D30" w:rsidP="002956F4">
            <w:pPr>
              <w:rPr>
                <w:rFonts w:eastAsia="Times New Roman" w:cstheme="minorHAnsi"/>
                <w:sz w:val="24"/>
                <w:szCs w:val="24"/>
              </w:rPr>
            </w:pPr>
          </w:p>
        </w:tc>
        <w:tc>
          <w:tcPr>
            <w:tcW w:w="4508" w:type="dxa"/>
          </w:tcPr>
          <w:p w14:paraId="595FAF5D" w14:textId="60198ED9" w:rsidR="00257D30" w:rsidRDefault="00D64E79" w:rsidP="002956F4">
            <w:pPr>
              <w:rPr>
                <w:rFonts w:eastAsia="Times New Roman" w:cstheme="minorHAnsi"/>
                <w:sz w:val="24"/>
                <w:szCs w:val="24"/>
              </w:rPr>
            </w:pPr>
            <w:r>
              <w:rPr>
                <w:rFonts w:eastAsia="Times New Roman" w:cstheme="minorHAnsi"/>
                <w:sz w:val="24"/>
                <w:szCs w:val="24"/>
              </w:rPr>
              <w:t>APEN Member</w:t>
            </w:r>
            <w:r w:rsidR="005504CB">
              <w:rPr>
                <w:rFonts w:eastAsia="Times New Roman" w:cstheme="minorHAnsi"/>
                <w:sz w:val="24"/>
                <w:szCs w:val="24"/>
              </w:rPr>
              <w:t>(s)</w:t>
            </w:r>
          </w:p>
        </w:tc>
      </w:tr>
      <w:tr w:rsidR="68FDC6A0" w14:paraId="5C27B5AE" w14:textId="77777777" w:rsidTr="68FDC6A0">
        <w:tc>
          <w:tcPr>
            <w:tcW w:w="4508" w:type="dxa"/>
          </w:tcPr>
          <w:p w14:paraId="47364EF5" w14:textId="56FB6EC2" w:rsidR="68FDC6A0" w:rsidRDefault="00C92369" w:rsidP="68FDC6A0">
            <w:pPr>
              <w:rPr>
                <w:rFonts w:eastAsia="Times New Roman"/>
                <w:sz w:val="24"/>
                <w:szCs w:val="24"/>
              </w:rPr>
            </w:pPr>
            <w:r>
              <w:rPr>
                <w:rFonts w:eastAsia="Times New Roman"/>
                <w:sz w:val="24"/>
                <w:szCs w:val="24"/>
              </w:rPr>
              <w:t>Graham Harris</w:t>
            </w:r>
          </w:p>
        </w:tc>
        <w:tc>
          <w:tcPr>
            <w:tcW w:w="4508" w:type="dxa"/>
          </w:tcPr>
          <w:p w14:paraId="49120DCA" w14:textId="7D4C2774" w:rsidR="68FDC6A0" w:rsidRDefault="68FDC6A0" w:rsidP="68FDC6A0">
            <w:pPr>
              <w:rPr>
                <w:rFonts w:eastAsia="Times New Roman"/>
                <w:sz w:val="24"/>
                <w:szCs w:val="24"/>
              </w:rPr>
            </w:pPr>
            <w:r w:rsidRPr="68FDC6A0">
              <w:rPr>
                <w:rFonts w:eastAsia="Times New Roman"/>
                <w:sz w:val="24"/>
                <w:szCs w:val="24"/>
              </w:rPr>
              <w:t>President (Ex-officio)</w:t>
            </w:r>
          </w:p>
        </w:tc>
      </w:tr>
      <w:tr w:rsidR="68FDC6A0" w14:paraId="3E06ACEF" w14:textId="77777777" w:rsidTr="68FDC6A0">
        <w:tc>
          <w:tcPr>
            <w:tcW w:w="4508" w:type="dxa"/>
          </w:tcPr>
          <w:p w14:paraId="3D4A0290" w14:textId="0A9E98E7" w:rsidR="68FDC6A0" w:rsidRDefault="00C92369" w:rsidP="68FDC6A0">
            <w:pPr>
              <w:rPr>
                <w:rFonts w:eastAsia="Times New Roman"/>
                <w:sz w:val="24"/>
                <w:szCs w:val="24"/>
              </w:rPr>
            </w:pPr>
            <w:r>
              <w:rPr>
                <w:rFonts w:eastAsia="Times New Roman"/>
                <w:sz w:val="24"/>
                <w:szCs w:val="24"/>
              </w:rPr>
              <w:t>Peter Long</w:t>
            </w:r>
          </w:p>
        </w:tc>
        <w:tc>
          <w:tcPr>
            <w:tcW w:w="4508" w:type="dxa"/>
          </w:tcPr>
          <w:p w14:paraId="33C600A2" w14:textId="2A8D152C" w:rsidR="68FDC6A0" w:rsidRDefault="68FDC6A0" w:rsidP="68FDC6A0">
            <w:pPr>
              <w:rPr>
                <w:rFonts w:eastAsia="Times New Roman"/>
                <w:sz w:val="24"/>
                <w:szCs w:val="24"/>
              </w:rPr>
            </w:pPr>
            <w:r w:rsidRPr="68FDC6A0">
              <w:rPr>
                <w:rFonts w:eastAsia="Times New Roman"/>
                <w:sz w:val="24"/>
                <w:szCs w:val="24"/>
              </w:rPr>
              <w:t>Treasurer (Ex-officio)</w:t>
            </w:r>
          </w:p>
        </w:tc>
      </w:tr>
    </w:tbl>
    <w:p w14:paraId="06DB391E" w14:textId="77777777" w:rsidR="00257D30" w:rsidRPr="002956F4" w:rsidRDefault="00257D30" w:rsidP="002956F4">
      <w:pPr>
        <w:spacing w:line="240" w:lineRule="auto"/>
        <w:rPr>
          <w:rFonts w:eastAsia="Times New Roman" w:cstheme="minorHAnsi"/>
          <w:sz w:val="24"/>
          <w:szCs w:val="24"/>
        </w:rPr>
      </w:pPr>
    </w:p>
    <w:p w14:paraId="0CBE0F6B" w14:textId="1242E5D4" w:rsidR="00EB26C4" w:rsidRDefault="00EB26C4" w:rsidP="002956F4">
      <w:pPr>
        <w:spacing w:line="240" w:lineRule="auto"/>
        <w:rPr>
          <w:rFonts w:eastAsia="Times New Roman" w:cstheme="minorHAnsi"/>
          <w:sz w:val="24"/>
          <w:szCs w:val="24"/>
        </w:rPr>
      </w:pPr>
      <w:r w:rsidRPr="002956F4">
        <w:rPr>
          <w:rFonts w:eastAsia="Times New Roman" w:cstheme="minorHAnsi"/>
          <w:sz w:val="24"/>
          <w:szCs w:val="24"/>
        </w:rPr>
        <w:t xml:space="preserve">Other Members may be </w:t>
      </w:r>
      <w:r w:rsidR="005504CB">
        <w:rPr>
          <w:rFonts w:eastAsia="Times New Roman" w:cstheme="minorHAnsi"/>
          <w:sz w:val="24"/>
          <w:szCs w:val="24"/>
        </w:rPr>
        <w:t>appointed</w:t>
      </w:r>
      <w:r w:rsidR="005504CB" w:rsidRPr="002956F4">
        <w:rPr>
          <w:rFonts w:eastAsia="Times New Roman" w:cstheme="minorHAnsi"/>
          <w:sz w:val="24"/>
          <w:szCs w:val="24"/>
        </w:rPr>
        <w:t xml:space="preserve"> </w:t>
      </w:r>
      <w:r w:rsidRPr="002956F4">
        <w:rPr>
          <w:rFonts w:eastAsia="Times New Roman" w:cstheme="minorHAnsi"/>
          <w:sz w:val="24"/>
          <w:szCs w:val="24"/>
        </w:rPr>
        <w:t xml:space="preserve">if deemed necessary by the </w:t>
      </w:r>
      <w:r w:rsidR="00D64E79">
        <w:rPr>
          <w:rFonts w:eastAsia="Times New Roman" w:cstheme="minorHAnsi"/>
          <w:sz w:val="24"/>
          <w:szCs w:val="24"/>
        </w:rPr>
        <w:t>APEN Board</w:t>
      </w:r>
      <w:r w:rsidR="00325354">
        <w:rPr>
          <w:rFonts w:eastAsia="Times New Roman" w:cstheme="minorHAnsi"/>
          <w:sz w:val="24"/>
          <w:szCs w:val="24"/>
        </w:rPr>
        <w:t>.</w:t>
      </w:r>
    </w:p>
    <w:p w14:paraId="1644EBF5" w14:textId="2452A9A5" w:rsidR="00325354" w:rsidRDefault="00325354" w:rsidP="002956F4">
      <w:pPr>
        <w:spacing w:line="240" w:lineRule="auto"/>
        <w:rPr>
          <w:rFonts w:eastAsia="Times New Roman" w:cstheme="minorHAnsi"/>
          <w:sz w:val="24"/>
          <w:szCs w:val="24"/>
        </w:rPr>
      </w:pPr>
      <w:r w:rsidRPr="00325354">
        <w:rPr>
          <w:rFonts w:eastAsia="Times New Roman" w:cstheme="minorHAnsi"/>
          <w:sz w:val="24"/>
          <w:szCs w:val="24"/>
        </w:rPr>
        <w:t>Committee members will be appointed for a term of 2 years</w:t>
      </w:r>
      <w:r>
        <w:rPr>
          <w:rFonts w:eastAsia="Times New Roman" w:cstheme="minorHAnsi"/>
          <w:sz w:val="24"/>
          <w:szCs w:val="24"/>
        </w:rPr>
        <w:t>.</w:t>
      </w:r>
    </w:p>
    <w:p w14:paraId="7262254E" w14:textId="32343FD8" w:rsidR="00EB26C4" w:rsidRPr="009329DA" w:rsidRDefault="00877A4D" w:rsidP="009329DA">
      <w:pPr>
        <w:pStyle w:val="Heading1"/>
        <w:numPr>
          <w:ilvl w:val="0"/>
          <w:numId w:val="19"/>
        </w:numPr>
        <w:rPr>
          <w:rFonts w:eastAsia="Times New Roman"/>
        </w:rPr>
      </w:pPr>
      <w:r w:rsidRPr="002956F4">
        <w:rPr>
          <w:rFonts w:cstheme="minorHAnsi"/>
          <w:sz w:val="24"/>
          <w:szCs w:val="24"/>
        </w:rPr>
        <w:t xml:space="preserve">. </w:t>
      </w:r>
      <w:r w:rsidR="00EA24F4">
        <w:rPr>
          <w:rFonts w:eastAsia="Times New Roman"/>
        </w:rPr>
        <w:t xml:space="preserve"> </w:t>
      </w:r>
      <w:r w:rsidR="00EB26C4" w:rsidRPr="009329DA">
        <w:rPr>
          <w:rFonts w:eastAsia="Times New Roman"/>
        </w:rPr>
        <w:t xml:space="preserve">Roles and Responsibilities of the </w:t>
      </w:r>
      <w:r w:rsidR="00257D30">
        <w:rPr>
          <w:rFonts w:eastAsia="Times New Roman"/>
        </w:rPr>
        <w:t>C</w:t>
      </w:r>
      <w:r w:rsidR="00325354">
        <w:rPr>
          <w:rFonts w:eastAsia="Times New Roman"/>
        </w:rPr>
        <w:t xml:space="preserve">ommittee </w:t>
      </w:r>
    </w:p>
    <w:p w14:paraId="796C0167" w14:textId="74EEFB8F" w:rsidR="00166967" w:rsidRDefault="00257D30" w:rsidP="00257D30">
      <w:pPr>
        <w:spacing w:after="160" w:line="240" w:lineRule="auto"/>
        <w:contextualSpacing/>
        <w:rPr>
          <w:rFonts w:eastAsia="Times New Roman" w:cstheme="minorHAnsi"/>
          <w:sz w:val="24"/>
          <w:szCs w:val="24"/>
        </w:rPr>
      </w:pPr>
      <w:r w:rsidRPr="00257D30">
        <w:rPr>
          <w:rFonts w:eastAsia="Times New Roman" w:cstheme="minorHAnsi"/>
          <w:sz w:val="24"/>
          <w:szCs w:val="24"/>
        </w:rPr>
        <w:t xml:space="preserve">The role of the Committee is to assist the </w:t>
      </w:r>
      <w:r w:rsidR="00D64E79">
        <w:rPr>
          <w:rFonts w:eastAsia="Times New Roman" w:cstheme="minorHAnsi"/>
          <w:sz w:val="24"/>
          <w:szCs w:val="24"/>
        </w:rPr>
        <w:t>APEN Board</w:t>
      </w:r>
      <w:r w:rsidRPr="00257D30">
        <w:rPr>
          <w:rFonts w:eastAsia="Times New Roman" w:cstheme="minorHAnsi"/>
          <w:sz w:val="24"/>
          <w:szCs w:val="24"/>
        </w:rPr>
        <w:t xml:space="preserve"> in fulfilling its responsibilities by providing the</w:t>
      </w:r>
      <w:r>
        <w:rPr>
          <w:rFonts w:eastAsia="Times New Roman" w:cstheme="minorHAnsi"/>
          <w:sz w:val="24"/>
          <w:szCs w:val="24"/>
        </w:rPr>
        <w:t xml:space="preserve"> </w:t>
      </w:r>
      <w:r w:rsidR="00D64E79">
        <w:rPr>
          <w:rFonts w:eastAsia="Times New Roman" w:cstheme="minorHAnsi"/>
          <w:sz w:val="24"/>
          <w:szCs w:val="24"/>
        </w:rPr>
        <w:t>APEN Board</w:t>
      </w:r>
      <w:r w:rsidRPr="00257D30">
        <w:rPr>
          <w:rFonts w:eastAsia="Times New Roman" w:cstheme="minorHAnsi"/>
          <w:sz w:val="24"/>
          <w:szCs w:val="24"/>
        </w:rPr>
        <w:t xml:space="preserve"> with advice and recommendations in relation to</w:t>
      </w:r>
      <w:r>
        <w:rPr>
          <w:rFonts w:eastAsia="Times New Roman" w:cstheme="minorHAnsi"/>
          <w:sz w:val="24"/>
          <w:szCs w:val="24"/>
        </w:rPr>
        <w:t>:</w:t>
      </w:r>
    </w:p>
    <w:p w14:paraId="247B159B" w14:textId="20F8942E" w:rsidR="00257D30" w:rsidRDefault="00257D30" w:rsidP="00257D30">
      <w:pPr>
        <w:spacing w:after="160" w:line="240" w:lineRule="auto"/>
        <w:contextualSpacing/>
        <w:rPr>
          <w:rFonts w:eastAsia="Times New Roman" w:cstheme="minorHAnsi"/>
          <w:sz w:val="24"/>
          <w:szCs w:val="24"/>
        </w:rPr>
      </w:pPr>
    </w:p>
    <w:p w14:paraId="52ADF562" w14:textId="77777777" w:rsidR="006450AD" w:rsidRDefault="00257D30" w:rsidP="000D0663">
      <w:pPr>
        <w:numPr>
          <w:ilvl w:val="0"/>
          <w:numId w:val="10"/>
        </w:numPr>
        <w:spacing w:after="160" w:line="240" w:lineRule="auto"/>
        <w:contextualSpacing/>
        <w:rPr>
          <w:rFonts w:eastAsia="Times New Roman" w:cstheme="minorHAnsi"/>
          <w:sz w:val="24"/>
          <w:szCs w:val="24"/>
        </w:rPr>
      </w:pPr>
      <w:r w:rsidRPr="006450AD">
        <w:rPr>
          <w:rFonts w:eastAsia="Times New Roman" w:cstheme="minorHAnsi"/>
          <w:sz w:val="24"/>
          <w:szCs w:val="24"/>
        </w:rPr>
        <w:t>Strategic directions for the organisation and development of the framework for</w:t>
      </w:r>
      <w:r w:rsidR="006450AD">
        <w:rPr>
          <w:rFonts w:eastAsia="Times New Roman" w:cstheme="minorHAnsi"/>
          <w:sz w:val="24"/>
          <w:szCs w:val="24"/>
        </w:rPr>
        <w:t xml:space="preserve"> </w:t>
      </w:r>
      <w:r w:rsidRPr="006450AD">
        <w:rPr>
          <w:rFonts w:eastAsia="Times New Roman" w:cstheme="minorHAnsi"/>
          <w:sz w:val="24"/>
          <w:szCs w:val="24"/>
        </w:rPr>
        <w:t>conduct of the organisation’s business</w:t>
      </w:r>
      <w:r w:rsidR="000A2601" w:rsidRPr="006450AD">
        <w:rPr>
          <w:rFonts w:eastAsia="Times New Roman" w:cstheme="minorHAnsi"/>
          <w:sz w:val="24"/>
          <w:szCs w:val="24"/>
        </w:rPr>
        <w:t xml:space="preserve"> </w:t>
      </w:r>
    </w:p>
    <w:p w14:paraId="69A764D4" w14:textId="02FA2D71" w:rsidR="000D26D8" w:rsidRPr="006450AD" w:rsidRDefault="000D26D8" w:rsidP="000D0663">
      <w:pPr>
        <w:numPr>
          <w:ilvl w:val="0"/>
          <w:numId w:val="10"/>
        </w:numPr>
        <w:spacing w:after="160" w:line="240" w:lineRule="auto"/>
        <w:contextualSpacing/>
        <w:rPr>
          <w:rFonts w:eastAsia="Times New Roman" w:cstheme="minorHAnsi"/>
          <w:sz w:val="24"/>
          <w:szCs w:val="24"/>
        </w:rPr>
      </w:pPr>
      <w:r w:rsidRPr="006450AD">
        <w:rPr>
          <w:rFonts w:eastAsia="Times New Roman" w:cstheme="minorHAnsi"/>
          <w:sz w:val="24"/>
          <w:szCs w:val="24"/>
        </w:rPr>
        <w:t>Strategic relationships and external policy positions</w:t>
      </w:r>
    </w:p>
    <w:p w14:paraId="1C2403DD" w14:textId="26D78C3B" w:rsidR="00257D30" w:rsidRPr="00257D30" w:rsidRDefault="00257D30" w:rsidP="00257D30">
      <w:pPr>
        <w:numPr>
          <w:ilvl w:val="0"/>
          <w:numId w:val="10"/>
        </w:numPr>
        <w:spacing w:after="160" w:line="240" w:lineRule="auto"/>
        <w:contextualSpacing/>
        <w:rPr>
          <w:rFonts w:eastAsia="Times New Roman" w:cstheme="minorHAnsi"/>
          <w:sz w:val="24"/>
          <w:szCs w:val="24"/>
        </w:rPr>
      </w:pPr>
      <w:r w:rsidRPr="00257D30">
        <w:rPr>
          <w:rFonts w:eastAsia="Times New Roman" w:cstheme="minorHAnsi"/>
          <w:sz w:val="24"/>
          <w:szCs w:val="24"/>
        </w:rPr>
        <w:t>Company Secretary</w:t>
      </w:r>
    </w:p>
    <w:p w14:paraId="2CB508AF" w14:textId="14F7C8A5" w:rsidR="00257D30" w:rsidRPr="00257D30" w:rsidRDefault="00257D30" w:rsidP="00257D30">
      <w:pPr>
        <w:numPr>
          <w:ilvl w:val="0"/>
          <w:numId w:val="10"/>
        </w:numPr>
        <w:spacing w:after="160" w:line="240" w:lineRule="auto"/>
        <w:contextualSpacing/>
        <w:rPr>
          <w:rFonts w:eastAsia="Times New Roman" w:cstheme="minorHAnsi"/>
          <w:sz w:val="24"/>
          <w:szCs w:val="24"/>
        </w:rPr>
      </w:pPr>
      <w:r w:rsidRPr="00257D30">
        <w:rPr>
          <w:rFonts w:eastAsia="Times New Roman" w:cstheme="minorHAnsi"/>
          <w:sz w:val="24"/>
          <w:szCs w:val="24"/>
        </w:rPr>
        <w:t xml:space="preserve">Constitution – review and amendment, and notice to the </w:t>
      </w:r>
      <w:r w:rsidR="00D64E79">
        <w:rPr>
          <w:rFonts w:eastAsia="Times New Roman" w:cstheme="minorHAnsi"/>
          <w:sz w:val="24"/>
          <w:szCs w:val="24"/>
        </w:rPr>
        <w:t>APEN Board</w:t>
      </w:r>
    </w:p>
    <w:p w14:paraId="381ADB6B" w14:textId="24568D31" w:rsidR="00257D30" w:rsidRPr="00257D30" w:rsidRDefault="00D64E79" w:rsidP="00257D30">
      <w:pPr>
        <w:numPr>
          <w:ilvl w:val="0"/>
          <w:numId w:val="10"/>
        </w:numPr>
        <w:spacing w:after="160" w:line="240" w:lineRule="auto"/>
        <w:contextualSpacing/>
        <w:rPr>
          <w:rFonts w:eastAsia="Times New Roman" w:cstheme="minorHAnsi"/>
          <w:sz w:val="24"/>
          <w:szCs w:val="24"/>
        </w:rPr>
      </w:pPr>
      <w:r>
        <w:rPr>
          <w:rFonts w:eastAsia="Times New Roman" w:cstheme="minorHAnsi"/>
          <w:sz w:val="24"/>
          <w:szCs w:val="24"/>
        </w:rPr>
        <w:t>APEN Board</w:t>
      </w:r>
      <w:r w:rsidR="00257D30" w:rsidRPr="00257D30">
        <w:rPr>
          <w:rFonts w:eastAsia="Times New Roman" w:cstheme="minorHAnsi"/>
          <w:sz w:val="24"/>
          <w:szCs w:val="24"/>
        </w:rPr>
        <w:t xml:space="preserve"> and Committee governance policy</w:t>
      </w:r>
    </w:p>
    <w:p w14:paraId="15E2AD5E" w14:textId="77777777" w:rsidR="00C65C3F" w:rsidRPr="00C65C3F" w:rsidRDefault="00257D30" w:rsidP="1E17F84A">
      <w:pPr>
        <w:numPr>
          <w:ilvl w:val="0"/>
          <w:numId w:val="10"/>
        </w:numPr>
        <w:spacing w:after="160" w:line="240" w:lineRule="auto"/>
        <w:contextualSpacing/>
        <w:rPr>
          <w:b/>
          <w:bCs/>
          <w:sz w:val="24"/>
          <w:szCs w:val="24"/>
        </w:rPr>
      </w:pPr>
      <w:r w:rsidRPr="00C65C3F">
        <w:rPr>
          <w:rFonts w:eastAsia="Times New Roman"/>
          <w:sz w:val="24"/>
          <w:szCs w:val="24"/>
        </w:rPr>
        <w:t xml:space="preserve">Conduct of </w:t>
      </w:r>
      <w:r w:rsidR="00D64E79" w:rsidRPr="00C65C3F">
        <w:rPr>
          <w:rFonts w:eastAsia="Times New Roman"/>
          <w:sz w:val="24"/>
          <w:szCs w:val="24"/>
        </w:rPr>
        <w:t>APEN Board</w:t>
      </w:r>
      <w:r w:rsidRPr="00C65C3F">
        <w:rPr>
          <w:rFonts w:eastAsia="Times New Roman"/>
          <w:sz w:val="24"/>
          <w:szCs w:val="24"/>
        </w:rPr>
        <w:t xml:space="preserve"> meetings</w:t>
      </w:r>
    </w:p>
    <w:p w14:paraId="02925C14" w14:textId="34219C1B" w:rsidR="1E17F84A" w:rsidRPr="00C65C3F" w:rsidRDefault="1E17F84A" w:rsidP="1E17F84A">
      <w:pPr>
        <w:numPr>
          <w:ilvl w:val="0"/>
          <w:numId w:val="10"/>
        </w:numPr>
        <w:spacing w:after="160" w:line="240" w:lineRule="auto"/>
        <w:contextualSpacing/>
        <w:rPr>
          <w:b/>
          <w:bCs/>
          <w:sz w:val="24"/>
          <w:szCs w:val="24"/>
        </w:rPr>
      </w:pPr>
      <w:r w:rsidRPr="00C65C3F">
        <w:rPr>
          <w:rFonts w:eastAsia="Times New Roman"/>
          <w:sz w:val="24"/>
          <w:szCs w:val="24"/>
        </w:rPr>
        <w:t>Succession planning and Director recruitment</w:t>
      </w:r>
    </w:p>
    <w:p w14:paraId="07C86925" w14:textId="3DB88495" w:rsidR="1E17F84A" w:rsidRDefault="1E17F84A" w:rsidP="1E17F84A">
      <w:pPr>
        <w:numPr>
          <w:ilvl w:val="0"/>
          <w:numId w:val="10"/>
        </w:numPr>
        <w:spacing w:after="160" w:line="240" w:lineRule="auto"/>
        <w:rPr>
          <w:b/>
          <w:bCs/>
          <w:sz w:val="24"/>
          <w:szCs w:val="24"/>
        </w:rPr>
      </w:pPr>
      <w:r w:rsidRPr="1E17F84A">
        <w:rPr>
          <w:rFonts w:eastAsia="Times New Roman"/>
          <w:sz w:val="24"/>
          <w:szCs w:val="24"/>
        </w:rPr>
        <w:t>Board performance and Director development</w:t>
      </w:r>
      <w:bookmarkStart w:id="0" w:name="_GoBack"/>
      <w:bookmarkEnd w:id="0"/>
    </w:p>
    <w:p w14:paraId="7F377F52" w14:textId="7F545648" w:rsidR="00166967" w:rsidRPr="009329DA" w:rsidRDefault="00EA24F4" w:rsidP="009329DA">
      <w:pPr>
        <w:pStyle w:val="Heading1"/>
        <w:numPr>
          <w:ilvl w:val="0"/>
          <w:numId w:val="19"/>
        </w:numPr>
        <w:rPr>
          <w:rFonts w:eastAsia="Times New Roman"/>
        </w:rPr>
      </w:pPr>
      <w:r>
        <w:rPr>
          <w:rFonts w:eastAsia="Times New Roman"/>
        </w:rPr>
        <w:lastRenderedPageBreak/>
        <w:t xml:space="preserve"> </w:t>
      </w:r>
      <w:r w:rsidR="00166967" w:rsidRPr="009329DA">
        <w:rPr>
          <w:rFonts w:eastAsia="Times New Roman"/>
        </w:rPr>
        <w:t>Chair</w:t>
      </w:r>
    </w:p>
    <w:p w14:paraId="0F1C66B3" w14:textId="4F58DDE5" w:rsidR="00166967" w:rsidRPr="002956F4" w:rsidRDefault="00257D30" w:rsidP="000D0663">
      <w:pPr>
        <w:spacing w:line="240" w:lineRule="auto"/>
        <w:rPr>
          <w:rFonts w:eastAsia="Times New Roman" w:cstheme="minorHAnsi"/>
          <w:sz w:val="24"/>
          <w:szCs w:val="24"/>
        </w:rPr>
      </w:pPr>
      <w:r>
        <w:rPr>
          <w:rFonts w:eastAsia="Times New Roman" w:cstheme="minorHAnsi"/>
          <w:sz w:val="24"/>
          <w:szCs w:val="24"/>
        </w:rPr>
        <w:t xml:space="preserve">The </w:t>
      </w:r>
      <w:r w:rsidR="00166967" w:rsidRPr="002956F4">
        <w:rPr>
          <w:rFonts w:eastAsia="Times New Roman" w:cstheme="minorHAnsi"/>
          <w:sz w:val="24"/>
          <w:szCs w:val="24"/>
        </w:rPr>
        <w:t xml:space="preserve">Chair </w:t>
      </w:r>
      <w:r>
        <w:rPr>
          <w:rFonts w:eastAsia="Times New Roman" w:cstheme="minorHAnsi"/>
          <w:sz w:val="24"/>
          <w:szCs w:val="24"/>
        </w:rPr>
        <w:t xml:space="preserve">will be appointed by the </w:t>
      </w:r>
      <w:r w:rsidR="00D64E79">
        <w:rPr>
          <w:rFonts w:eastAsia="Times New Roman" w:cstheme="minorHAnsi"/>
          <w:sz w:val="24"/>
          <w:szCs w:val="24"/>
        </w:rPr>
        <w:t>APEN Board</w:t>
      </w:r>
      <w:r w:rsidR="00166967" w:rsidRPr="002956F4">
        <w:rPr>
          <w:rFonts w:eastAsia="Times New Roman" w:cstheme="minorHAnsi"/>
          <w:sz w:val="24"/>
          <w:szCs w:val="24"/>
        </w:rPr>
        <w:t xml:space="preserve">. The role of the Chair is to ensure all </w:t>
      </w:r>
      <w:r>
        <w:rPr>
          <w:rFonts w:eastAsia="Times New Roman" w:cstheme="minorHAnsi"/>
          <w:sz w:val="24"/>
          <w:szCs w:val="24"/>
        </w:rPr>
        <w:t>Committee</w:t>
      </w:r>
      <w:r w:rsidR="00166967" w:rsidRPr="002956F4">
        <w:rPr>
          <w:rFonts w:eastAsia="Times New Roman" w:cstheme="minorHAnsi"/>
          <w:sz w:val="24"/>
          <w:szCs w:val="24"/>
        </w:rPr>
        <w:t xml:space="preserve"> activities are conducted in a productive manner that maximises effective participation and facilitates outcomes. The Chair shall convene the </w:t>
      </w:r>
      <w:r>
        <w:rPr>
          <w:rFonts w:eastAsia="Times New Roman" w:cstheme="minorHAnsi"/>
          <w:sz w:val="24"/>
          <w:szCs w:val="24"/>
        </w:rPr>
        <w:t>Committee</w:t>
      </w:r>
      <w:r w:rsidR="00166967" w:rsidRPr="002956F4">
        <w:rPr>
          <w:rFonts w:eastAsia="Times New Roman" w:cstheme="minorHAnsi"/>
          <w:sz w:val="24"/>
          <w:szCs w:val="24"/>
        </w:rPr>
        <w:t xml:space="preserve"> meetings.</w:t>
      </w:r>
    </w:p>
    <w:p w14:paraId="1990B5E1" w14:textId="1EC1672E" w:rsidR="00166967" w:rsidRPr="002956F4" w:rsidRDefault="00166967" w:rsidP="009F2455">
      <w:pPr>
        <w:spacing w:line="240" w:lineRule="auto"/>
        <w:rPr>
          <w:rFonts w:eastAsia="Times New Roman" w:cstheme="minorHAnsi"/>
          <w:sz w:val="24"/>
          <w:szCs w:val="24"/>
        </w:rPr>
      </w:pPr>
      <w:r w:rsidRPr="002956F4">
        <w:rPr>
          <w:rFonts w:eastAsia="Times New Roman" w:cstheme="minorHAnsi"/>
          <w:sz w:val="24"/>
          <w:szCs w:val="24"/>
        </w:rPr>
        <w:t>If the designated nominee is not available, the</w:t>
      </w:r>
      <w:r w:rsidR="000F7D1A">
        <w:rPr>
          <w:rFonts w:eastAsia="Times New Roman" w:cstheme="minorHAnsi"/>
          <w:sz w:val="24"/>
          <w:szCs w:val="24"/>
        </w:rPr>
        <w:t>y will</w:t>
      </w:r>
      <w:r w:rsidRPr="002956F4">
        <w:rPr>
          <w:rFonts w:eastAsia="Times New Roman" w:cstheme="minorHAnsi"/>
          <w:sz w:val="24"/>
          <w:szCs w:val="24"/>
        </w:rPr>
        <w:t xml:space="preserve"> </w:t>
      </w:r>
      <w:r w:rsidR="000F7D1A" w:rsidRPr="002956F4">
        <w:rPr>
          <w:rFonts w:eastAsia="Times New Roman" w:cstheme="minorHAnsi"/>
          <w:sz w:val="24"/>
          <w:szCs w:val="24"/>
        </w:rPr>
        <w:t>nominate an acting Chair in her/his absence</w:t>
      </w:r>
      <w:r w:rsidR="00877A4D">
        <w:rPr>
          <w:rFonts w:eastAsia="Times New Roman" w:cstheme="minorHAnsi"/>
          <w:sz w:val="24"/>
          <w:szCs w:val="24"/>
        </w:rPr>
        <w:t>.</w:t>
      </w:r>
      <w:r w:rsidRPr="002956F4">
        <w:rPr>
          <w:rFonts w:eastAsia="Times New Roman" w:cstheme="minorHAnsi"/>
          <w:sz w:val="24"/>
          <w:szCs w:val="24"/>
        </w:rPr>
        <w:t xml:space="preserve"> </w:t>
      </w:r>
    </w:p>
    <w:p w14:paraId="5F9E3F3F" w14:textId="617F05CF"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Meetings</w:t>
      </w:r>
    </w:p>
    <w:p w14:paraId="54ED2ACD" w14:textId="165E5982" w:rsidR="00166967" w:rsidRPr="002956F4" w:rsidRDefault="000F7D1A" w:rsidP="002956F4">
      <w:pPr>
        <w:spacing w:line="240" w:lineRule="auto"/>
        <w:rPr>
          <w:rFonts w:cstheme="minorHAnsi"/>
          <w:sz w:val="24"/>
          <w:szCs w:val="24"/>
        </w:rPr>
      </w:pPr>
      <w:r>
        <w:rPr>
          <w:rFonts w:eastAsia="Times New Roman" w:cstheme="minorHAnsi"/>
          <w:sz w:val="24"/>
          <w:szCs w:val="24"/>
        </w:rPr>
        <w:t>The Executive Officer</w:t>
      </w:r>
      <w:r w:rsidR="00166967" w:rsidRPr="002956F4">
        <w:rPr>
          <w:rFonts w:eastAsia="Times New Roman" w:cstheme="minorHAnsi"/>
          <w:sz w:val="24"/>
          <w:szCs w:val="24"/>
        </w:rPr>
        <w:t xml:space="preserve"> is responsible for organising the </w:t>
      </w:r>
      <w:r>
        <w:rPr>
          <w:rFonts w:eastAsia="Times New Roman" w:cstheme="minorHAnsi"/>
          <w:sz w:val="24"/>
          <w:szCs w:val="24"/>
        </w:rPr>
        <w:t>Committee</w:t>
      </w:r>
      <w:r w:rsidR="00166967" w:rsidRPr="002956F4">
        <w:rPr>
          <w:rFonts w:eastAsia="Times New Roman" w:cstheme="minorHAnsi"/>
          <w:sz w:val="24"/>
          <w:szCs w:val="24"/>
        </w:rPr>
        <w:t xml:space="preserve"> meetings. </w:t>
      </w:r>
      <w:r>
        <w:rPr>
          <w:rFonts w:eastAsia="Times New Roman" w:cstheme="minorHAnsi"/>
          <w:sz w:val="24"/>
          <w:szCs w:val="24"/>
        </w:rPr>
        <w:t xml:space="preserve">The Executive Officer </w:t>
      </w:r>
      <w:r w:rsidR="00166967" w:rsidRPr="002956F4">
        <w:rPr>
          <w:rFonts w:eastAsia="Times New Roman" w:cstheme="minorHAnsi"/>
          <w:sz w:val="24"/>
          <w:szCs w:val="24"/>
        </w:rPr>
        <w:t xml:space="preserve">will provide secretariat services for the meetings. The </w:t>
      </w:r>
      <w:r w:rsidR="00D64E79">
        <w:rPr>
          <w:rFonts w:eastAsia="Times New Roman" w:cstheme="minorHAnsi"/>
          <w:sz w:val="24"/>
          <w:szCs w:val="24"/>
        </w:rPr>
        <w:t>APEN Board</w:t>
      </w:r>
      <w:r w:rsidR="00166967" w:rsidRPr="002956F4">
        <w:rPr>
          <w:rFonts w:eastAsia="Times New Roman" w:cstheme="minorHAnsi"/>
          <w:sz w:val="24"/>
          <w:szCs w:val="24"/>
        </w:rPr>
        <w:t xml:space="preserve"> is responsible for ensuring that the operational, administrative and decision-making arrangements for the </w:t>
      </w:r>
      <w:r>
        <w:rPr>
          <w:rFonts w:eastAsia="Times New Roman" w:cstheme="minorHAnsi"/>
          <w:sz w:val="24"/>
          <w:szCs w:val="24"/>
        </w:rPr>
        <w:t>Committee</w:t>
      </w:r>
      <w:r w:rsidR="00166967" w:rsidRPr="002956F4">
        <w:rPr>
          <w:rFonts w:eastAsia="Times New Roman" w:cstheme="minorHAnsi"/>
          <w:sz w:val="24"/>
          <w:szCs w:val="24"/>
        </w:rPr>
        <w:t xml:space="preserve"> are effective and followed. This includes but is not limited to ensuring that the level of operation, administration and decision-making of the committee is in line with the </w:t>
      </w:r>
      <w:r w:rsidR="000A6A0F">
        <w:rPr>
          <w:rFonts w:eastAsia="Times New Roman" w:cstheme="minorHAnsi"/>
          <w:sz w:val="24"/>
          <w:szCs w:val="24"/>
        </w:rPr>
        <w:t>roles and responsibilities of the Committee</w:t>
      </w:r>
      <w:r w:rsidR="00166967" w:rsidRPr="002956F4">
        <w:rPr>
          <w:rFonts w:eastAsia="Times New Roman" w:cstheme="minorHAnsi"/>
          <w:sz w:val="24"/>
          <w:szCs w:val="24"/>
        </w:rPr>
        <w:t>.</w:t>
      </w:r>
    </w:p>
    <w:p w14:paraId="298FEF4A" w14:textId="016504FF" w:rsidR="00166967" w:rsidRPr="009329DA" w:rsidRDefault="00166967" w:rsidP="009329DA">
      <w:pPr>
        <w:pStyle w:val="Heading2"/>
        <w:numPr>
          <w:ilvl w:val="1"/>
          <w:numId w:val="19"/>
        </w:numPr>
      </w:pPr>
      <w:r w:rsidRPr="009329DA">
        <w:t>Agenda Items</w:t>
      </w:r>
    </w:p>
    <w:p w14:paraId="32363854" w14:textId="5184989D" w:rsidR="00166967" w:rsidRPr="002956F4" w:rsidRDefault="00166967" w:rsidP="002956F4">
      <w:pPr>
        <w:spacing w:line="240" w:lineRule="auto"/>
        <w:rPr>
          <w:rFonts w:cstheme="minorHAnsi"/>
          <w:sz w:val="24"/>
          <w:szCs w:val="24"/>
        </w:rPr>
      </w:pPr>
      <w:r w:rsidRPr="002956F4">
        <w:rPr>
          <w:rFonts w:cstheme="minorHAnsi"/>
          <w:sz w:val="24"/>
          <w:szCs w:val="24"/>
        </w:rPr>
        <w:t xml:space="preserve">All agenda items must be prepared by </w:t>
      </w:r>
      <w:r w:rsidR="000F7D1A">
        <w:rPr>
          <w:rFonts w:eastAsia="Times New Roman" w:cstheme="minorHAnsi"/>
          <w:sz w:val="24"/>
          <w:szCs w:val="24"/>
        </w:rPr>
        <w:t xml:space="preserve">the secretariat </w:t>
      </w:r>
      <w:r w:rsidRPr="002956F4">
        <w:rPr>
          <w:rFonts w:cstheme="minorHAnsi"/>
          <w:sz w:val="24"/>
          <w:szCs w:val="24"/>
        </w:rPr>
        <w:t>and distributed at least five working days prior to the next scheduled meeting.</w:t>
      </w:r>
    </w:p>
    <w:p w14:paraId="651BAA28" w14:textId="1B7D56B3" w:rsidR="00166967" w:rsidRPr="009329DA" w:rsidRDefault="00166967" w:rsidP="009329DA">
      <w:pPr>
        <w:pStyle w:val="Heading2"/>
        <w:numPr>
          <w:ilvl w:val="1"/>
          <w:numId w:val="19"/>
        </w:numPr>
      </w:pPr>
      <w:r w:rsidRPr="009329DA">
        <w:t>Minutes &amp; Meeting Papers</w:t>
      </w:r>
    </w:p>
    <w:p w14:paraId="715BB0D9" w14:textId="65D39D5E" w:rsidR="00166967" w:rsidRPr="002956F4" w:rsidRDefault="000E3FE8" w:rsidP="002956F4">
      <w:pPr>
        <w:spacing w:line="240" w:lineRule="auto"/>
        <w:rPr>
          <w:rFonts w:cstheme="minorHAnsi"/>
          <w:sz w:val="24"/>
          <w:szCs w:val="24"/>
        </w:rPr>
      </w:pPr>
      <w:r w:rsidRPr="002956F4">
        <w:rPr>
          <w:rFonts w:cstheme="minorHAnsi"/>
          <w:sz w:val="24"/>
          <w:szCs w:val="24"/>
        </w:rPr>
        <w:t>The Minutes of each meeting will be prepared by the secretariat.</w:t>
      </w:r>
      <w:r>
        <w:rPr>
          <w:rFonts w:cstheme="minorHAnsi"/>
          <w:sz w:val="24"/>
          <w:szCs w:val="24"/>
        </w:rPr>
        <w:t xml:space="preserve"> </w:t>
      </w:r>
      <w:r w:rsidR="00166967" w:rsidRPr="002956F4">
        <w:rPr>
          <w:rFonts w:cstheme="minorHAnsi"/>
          <w:sz w:val="24"/>
          <w:szCs w:val="24"/>
        </w:rPr>
        <w:t xml:space="preserve">The secretariat will provide a record of all meetings as Minutes. </w:t>
      </w:r>
    </w:p>
    <w:p w14:paraId="659C5962" w14:textId="4805AB3B" w:rsidR="00166967" w:rsidRPr="002956F4" w:rsidRDefault="00166967" w:rsidP="002956F4">
      <w:pPr>
        <w:spacing w:line="240" w:lineRule="auto"/>
        <w:rPr>
          <w:rFonts w:cstheme="minorHAnsi"/>
          <w:sz w:val="24"/>
          <w:szCs w:val="24"/>
        </w:rPr>
      </w:pPr>
      <w:r w:rsidRPr="002956F4">
        <w:rPr>
          <w:rFonts w:cstheme="minorHAnsi"/>
          <w:sz w:val="24"/>
          <w:szCs w:val="24"/>
        </w:rPr>
        <w:t>Full copies of the Minutes, including attachments, shall be provided to all no later than 15 working days following each meeting.</w:t>
      </w:r>
    </w:p>
    <w:p w14:paraId="3A1DFBD0" w14:textId="1C86E269" w:rsidR="00166967" w:rsidRPr="002956F4" w:rsidRDefault="00166967" w:rsidP="002956F4">
      <w:pPr>
        <w:spacing w:line="240" w:lineRule="auto"/>
        <w:rPr>
          <w:rFonts w:cstheme="minorHAnsi"/>
          <w:sz w:val="24"/>
          <w:szCs w:val="24"/>
        </w:rPr>
      </w:pPr>
      <w:r w:rsidRPr="002956F4">
        <w:rPr>
          <w:rFonts w:cstheme="minorHAnsi"/>
          <w:sz w:val="24"/>
          <w:szCs w:val="24"/>
        </w:rPr>
        <w:t xml:space="preserve">By agreement of the </w:t>
      </w:r>
      <w:r w:rsidR="00833D51">
        <w:rPr>
          <w:rFonts w:cstheme="minorHAnsi"/>
          <w:sz w:val="24"/>
          <w:szCs w:val="24"/>
        </w:rPr>
        <w:t>c</w:t>
      </w:r>
      <w:r w:rsidRPr="002956F4">
        <w:rPr>
          <w:rFonts w:cstheme="minorHAnsi"/>
          <w:sz w:val="24"/>
          <w:szCs w:val="24"/>
        </w:rPr>
        <w:t>ommittee, out-of-session decisions will be deemed acceptable.  Where agreed, all out-of-session decisions shall be recorded in the Minutes of the next scheduled meeting.</w:t>
      </w:r>
    </w:p>
    <w:p w14:paraId="2B523407" w14:textId="713E4491" w:rsidR="00166967" w:rsidRPr="002956F4" w:rsidRDefault="00166967" w:rsidP="002956F4">
      <w:pPr>
        <w:spacing w:line="240" w:lineRule="auto"/>
        <w:rPr>
          <w:rFonts w:cstheme="minorHAnsi"/>
          <w:sz w:val="24"/>
          <w:szCs w:val="24"/>
        </w:rPr>
      </w:pPr>
      <w:r w:rsidRPr="002956F4">
        <w:rPr>
          <w:rFonts w:cstheme="minorHAnsi"/>
          <w:sz w:val="24"/>
          <w:szCs w:val="24"/>
        </w:rPr>
        <w:t xml:space="preserve">The Minutes of each meeting will be monitored and maintained by </w:t>
      </w:r>
      <w:r w:rsidR="000E3FE8">
        <w:rPr>
          <w:rFonts w:cstheme="minorHAnsi"/>
          <w:sz w:val="24"/>
          <w:szCs w:val="24"/>
        </w:rPr>
        <w:t>the Executive Officer</w:t>
      </w:r>
      <w:r w:rsidRPr="002956F4">
        <w:rPr>
          <w:rFonts w:cstheme="minorHAnsi"/>
          <w:sz w:val="24"/>
          <w:szCs w:val="24"/>
        </w:rPr>
        <w:t>.</w:t>
      </w:r>
    </w:p>
    <w:p w14:paraId="0BA2C5BD" w14:textId="3BA07702" w:rsidR="00166967" w:rsidRPr="009329DA" w:rsidRDefault="00166967" w:rsidP="009329DA">
      <w:pPr>
        <w:pStyle w:val="Heading2"/>
        <w:numPr>
          <w:ilvl w:val="1"/>
          <w:numId w:val="19"/>
        </w:numPr>
      </w:pPr>
      <w:r w:rsidRPr="009329DA">
        <w:t>Frequency of Meetings</w:t>
      </w:r>
    </w:p>
    <w:p w14:paraId="7E88AB4A" w14:textId="3C9C8BDF" w:rsidR="00166967" w:rsidRPr="002956F4" w:rsidRDefault="00166967" w:rsidP="002956F4">
      <w:pPr>
        <w:spacing w:line="240" w:lineRule="auto"/>
        <w:rPr>
          <w:rFonts w:cstheme="minorHAnsi"/>
          <w:sz w:val="24"/>
          <w:szCs w:val="24"/>
        </w:rPr>
      </w:pPr>
      <w:r w:rsidRPr="002956F4">
        <w:rPr>
          <w:rFonts w:cstheme="minorHAnsi"/>
          <w:sz w:val="24"/>
          <w:szCs w:val="24"/>
        </w:rPr>
        <w:t xml:space="preserve">The </w:t>
      </w:r>
      <w:bookmarkStart w:id="1" w:name="_Hlk484520855"/>
      <w:r w:rsidR="000E3FE8">
        <w:rPr>
          <w:rFonts w:cstheme="minorHAnsi"/>
          <w:sz w:val="24"/>
          <w:szCs w:val="24"/>
        </w:rPr>
        <w:t>Committee</w:t>
      </w:r>
      <w:r w:rsidRPr="002956F4">
        <w:rPr>
          <w:rFonts w:cstheme="minorHAnsi"/>
          <w:sz w:val="24"/>
          <w:szCs w:val="24"/>
        </w:rPr>
        <w:t xml:space="preserve"> </w:t>
      </w:r>
      <w:bookmarkEnd w:id="1"/>
      <w:r w:rsidRPr="002956F4">
        <w:rPr>
          <w:rFonts w:cstheme="minorHAnsi"/>
          <w:sz w:val="24"/>
          <w:szCs w:val="24"/>
        </w:rPr>
        <w:t xml:space="preserve">shall meet at a minimum, </w:t>
      </w:r>
      <w:r w:rsidR="005504CB">
        <w:rPr>
          <w:rFonts w:cstheme="minorHAnsi"/>
          <w:sz w:val="24"/>
          <w:szCs w:val="24"/>
        </w:rPr>
        <w:t>twice</w:t>
      </w:r>
      <w:r w:rsidR="005504CB" w:rsidRPr="002956F4">
        <w:rPr>
          <w:rFonts w:cstheme="minorHAnsi"/>
          <w:sz w:val="24"/>
          <w:szCs w:val="24"/>
        </w:rPr>
        <w:t xml:space="preserve"> </w:t>
      </w:r>
      <w:r w:rsidRPr="002956F4">
        <w:rPr>
          <w:rFonts w:cstheme="minorHAnsi"/>
          <w:sz w:val="24"/>
          <w:szCs w:val="24"/>
        </w:rPr>
        <w:t xml:space="preserve">every </w:t>
      </w:r>
      <w:r w:rsidR="000E3FE8">
        <w:rPr>
          <w:rFonts w:cstheme="minorHAnsi"/>
          <w:sz w:val="24"/>
          <w:szCs w:val="24"/>
        </w:rPr>
        <w:t>six</w:t>
      </w:r>
      <w:r w:rsidRPr="002956F4">
        <w:rPr>
          <w:rFonts w:cstheme="minorHAnsi"/>
          <w:sz w:val="24"/>
          <w:szCs w:val="24"/>
        </w:rPr>
        <w:t xml:space="preserve"> months. Meetings can be held as face to face meetings or by </w:t>
      </w:r>
      <w:r w:rsidR="000E3FE8">
        <w:rPr>
          <w:rFonts w:cstheme="minorHAnsi"/>
          <w:sz w:val="24"/>
          <w:szCs w:val="24"/>
        </w:rPr>
        <w:t>web-/</w:t>
      </w:r>
      <w:r w:rsidRPr="002956F4">
        <w:rPr>
          <w:rFonts w:cstheme="minorHAnsi"/>
          <w:sz w:val="24"/>
          <w:szCs w:val="24"/>
        </w:rPr>
        <w:t>tele</w:t>
      </w:r>
      <w:r w:rsidR="000E3FE8">
        <w:rPr>
          <w:rFonts w:cstheme="minorHAnsi"/>
          <w:sz w:val="24"/>
          <w:szCs w:val="24"/>
        </w:rPr>
        <w:t>-</w:t>
      </w:r>
      <w:r w:rsidRPr="002956F4">
        <w:rPr>
          <w:rFonts w:cstheme="minorHAnsi"/>
          <w:sz w:val="24"/>
          <w:szCs w:val="24"/>
        </w:rPr>
        <w:t xml:space="preserve">conference by agreement of the Chair and Members of the </w:t>
      </w:r>
      <w:r w:rsidR="000E3FE8">
        <w:rPr>
          <w:rFonts w:cstheme="minorHAnsi"/>
          <w:sz w:val="24"/>
          <w:szCs w:val="24"/>
        </w:rPr>
        <w:t>Committee</w:t>
      </w:r>
      <w:r w:rsidRPr="002956F4">
        <w:rPr>
          <w:rFonts w:cstheme="minorHAnsi"/>
          <w:sz w:val="24"/>
          <w:szCs w:val="24"/>
        </w:rPr>
        <w:t>.</w:t>
      </w:r>
    </w:p>
    <w:p w14:paraId="5C202899" w14:textId="2D9A83E7" w:rsidR="00166967" w:rsidRPr="002956F4" w:rsidRDefault="00166967" w:rsidP="009329DA">
      <w:pPr>
        <w:pStyle w:val="Heading2"/>
        <w:numPr>
          <w:ilvl w:val="1"/>
          <w:numId w:val="19"/>
        </w:numPr>
      </w:pPr>
      <w:r w:rsidRPr="002956F4">
        <w:t>Proxies to Meetings</w:t>
      </w:r>
    </w:p>
    <w:p w14:paraId="58C25304" w14:textId="3247A3D5" w:rsidR="00166967" w:rsidRPr="002956F4" w:rsidRDefault="00166967" w:rsidP="002956F4">
      <w:pPr>
        <w:spacing w:line="240" w:lineRule="auto"/>
        <w:rPr>
          <w:rFonts w:cstheme="minorHAnsi"/>
          <w:sz w:val="24"/>
          <w:szCs w:val="24"/>
        </w:rPr>
      </w:pPr>
      <w:r w:rsidRPr="002956F4">
        <w:rPr>
          <w:rFonts w:cstheme="minorHAnsi"/>
          <w:sz w:val="24"/>
          <w:szCs w:val="24"/>
        </w:rPr>
        <w:t xml:space="preserve">Members of the </w:t>
      </w:r>
      <w:r w:rsidR="000E3FE8">
        <w:rPr>
          <w:rFonts w:cstheme="minorHAnsi"/>
          <w:sz w:val="24"/>
          <w:szCs w:val="24"/>
        </w:rPr>
        <w:t>Committee</w:t>
      </w:r>
      <w:r w:rsidRPr="002956F4">
        <w:rPr>
          <w:rFonts w:cstheme="minorHAnsi"/>
          <w:sz w:val="24"/>
          <w:szCs w:val="24"/>
        </w:rPr>
        <w:t xml:space="preserve"> shall nominate a proxy to attend a meeting if the member is unable to attend.</w:t>
      </w:r>
    </w:p>
    <w:p w14:paraId="31F7ADB3" w14:textId="77777777" w:rsidR="00166967" w:rsidRPr="002956F4" w:rsidRDefault="00166967" w:rsidP="002956F4">
      <w:pPr>
        <w:spacing w:line="240" w:lineRule="auto"/>
        <w:rPr>
          <w:rFonts w:cstheme="minorHAnsi"/>
          <w:sz w:val="24"/>
          <w:szCs w:val="24"/>
        </w:rPr>
      </w:pPr>
      <w:r w:rsidRPr="002956F4">
        <w:rPr>
          <w:rFonts w:cstheme="minorHAnsi"/>
          <w:sz w:val="24"/>
          <w:szCs w:val="24"/>
        </w:rPr>
        <w:t>The Chair will be informed of the substitution at least five working days prior to the scheduled nominated meeting.</w:t>
      </w:r>
    </w:p>
    <w:p w14:paraId="05CF7F6D" w14:textId="6AF69AA8" w:rsidR="00166967" w:rsidRPr="002956F4" w:rsidRDefault="00166967" w:rsidP="002956F4">
      <w:pPr>
        <w:spacing w:line="240" w:lineRule="auto"/>
        <w:rPr>
          <w:rFonts w:cstheme="minorHAnsi"/>
          <w:sz w:val="24"/>
          <w:szCs w:val="24"/>
        </w:rPr>
      </w:pPr>
      <w:r w:rsidRPr="002956F4">
        <w:rPr>
          <w:rFonts w:cstheme="minorHAnsi"/>
          <w:sz w:val="24"/>
          <w:szCs w:val="24"/>
        </w:rPr>
        <w:lastRenderedPageBreak/>
        <w:t xml:space="preserve">The nominated proxy shall not have voting rights at the attended meeting. The nominated proxy to the attended meeting shall provide relevant comments/feedback to the standing </w:t>
      </w:r>
      <w:r w:rsidR="000E3FE8">
        <w:rPr>
          <w:rFonts w:cstheme="minorHAnsi"/>
          <w:sz w:val="24"/>
          <w:szCs w:val="24"/>
        </w:rPr>
        <w:t>Committee</w:t>
      </w:r>
      <w:r w:rsidRPr="002956F4">
        <w:rPr>
          <w:rFonts w:cstheme="minorHAnsi"/>
          <w:sz w:val="24"/>
          <w:szCs w:val="24"/>
        </w:rPr>
        <w:t xml:space="preserve"> member they are representing.</w:t>
      </w:r>
    </w:p>
    <w:p w14:paraId="04583272" w14:textId="6C24844C" w:rsidR="00166967" w:rsidRPr="002956F4" w:rsidRDefault="00166967" w:rsidP="009329DA">
      <w:pPr>
        <w:pStyle w:val="Heading2"/>
        <w:numPr>
          <w:ilvl w:val="1"/>
          <w:numId w:val="19"/>
        </w:numPr>
      </w:pPr>
      <w:r w:rsidRPr="002956F4">
        <w:t>Quorum Requirements</w:t>
      </w:r>
    </w:p>
    <w:p w14:paraId="4693FB95" w14:textId="57A7ADEC" w:rsidR="00166967" w:rsidRPr="002956F4" w:rsidRDefault="00166967" w:rsidP="002956F4">
      <w:pPr>
        <w:spacing w:line="240" w:lineRule="auto"/>
        <w:rPr>
          <w:rFonts w:cstheme="minorHAnsi"/>
          <w:sz w:val="24"/>
          <w:szCs w:val="24"/>
        </w:rPr>
      </w:pPr>
      <w:r w:rsidRPr="002956F4">
        <w:rPr>
          <w:rFonts w:cstheme="minorHAnsi"/>
          <w:sz w:val="24"/>
          <w:szCs w:val="24"/>
        </w:rPr>
        <w:t>A minimum of three Members of the</w:t>
      </w:r>
      <w:r w:rsidRPr="002956F4">
        <w:rPr>
          <w:rFonts w:cstheme="minorHAnsi"/>
          <w:i/>
          <w:sz w:val="24"/>
          <w:szCs w:val="24"/>
        </w:rPr>
        <w:t xml:space="preserve"> </w:t>
      </w:r>
      <w:r w:rsidR="000E3FE8">
        <w:rPr>
          <w:rFonts w:cstheme="minorHAnsi"/>
          <w:sz w:val="24"/>
          <w:szCs w:val="24"/>
        </w:rPr>
        <w:t>Committee</w:t>
      </w:r>
      <w:r w:rsidRPr="002956F4">
        <w:rPr>
          <w:rFonts w:cstheme="minorHAnsi"/>
          <w:sz w:val="24"/>
          <w:szCs w:val="24"/>
        </w:rPr>
        <w:t xml:space="preserve"> is required for the meeting to be recognised as an authorised meeting for the recommendations or resolutions to be valid.</w:t>
      </w:r>
    </w:p>
    <w:p w14:paraId="36275780" w14:textId="26D8E541" w:rsidR="00166967" w:rsidRPr="002956F4" w:rsidRDefault="00166967" w:rsidP="002956F4">
      <w:pPr>
        <w:spacing w:line="240" w:lineRule="auto"/>
        <w:rPr>
          <w:rFonts w:cstheme="minorHAnsi"/>
          <w:sz w:val="24"/>
          <w:szCs w:val="24"/>
        </w:rPr>
      </w:pPr>
      <w:r w:rsidRPr="002956F4">
        <w:rPr>
          <w:rFonts w:cstheme="minorHAnsi"/>
          <w:sz w:val="24"/>
          <w:szCs w:val="24"/>
        </w:rPr>
        <w:t xml:space="preserve">The quorum must contain at least one Member from </w:t>
      </w:r>
      <w:r w:rsidR="000E3FE8">
        <w:rPr>
          <w:rFonts w:eastAsia="Times New Roman" w:cstheme="minorHAnsi"/>
          <w:sz w:val="24"/>
          <w:szCs w:val="24"/>
        </w:rPr>
        <w:t>the APEN</w:t>
      </w:r>
      <w:r w:rsidR="00D64E79">
        <w:rPr>
          <w:rFonts w:eastAsia="Times New Roman" w:cstheme="minorHAnsi"/>
          <w:sz w:val="24"/>
          <w:szCs w:val="24"/>
        </w:rPr>
        <w:t xml:space="preserve"> Board</w:t>
      </w:r>
      <w:r w:rsidRPr="002956F4">
        <w:rPr>
          <w:rFonts w:cstheme="minorHAnsi"/>
          <w:sz w:val="24"/>
          <w:szCs w:val="24"/>
        </w:rPr>
        <w:t>.</w:t>
      </w:r>
    </w:p>
    <w:p w14:paraId="7538EDA4" w14:textId="19820AE7" w:rsidR="00166967" w:rsidRPr="002956F4" w:rsidRDefault="00325354" w:rsidP="009329DA">
      <w:pPr>
        <w:pStyle w:val="Heading1"/>
        <w:numPr>
          <w:ilvl w:val="0"/>
          <w:numId w:val="19"/>
        </w:numPr>
        <w:rPr>
          <w:rFonts w:eastAsia="Times New Roman"/>
        </w:rPr>
      </w:pPr>
      <w:r>
        <w:rPr>
          <w:rFonts w:eastAsia="Times New Roman"/>
        </w:rPr>
        <w:t xml:space="preserve"> </w:t>
      </w:r>
      <w:r w:rsidR="000E3FE8">
        <w:rPr>
          <w:rFonts w:eastAsia="Times New Roman"/>
        </w:rPr>
        <w:t>Committee</w:t>
      </w:r>
      <w:r w:rsidR="00166967" w:rsidRPr="002956F4">
        <w:rPr>
          <w:rFonts w:eastAsia="Times New Roman"/>
        </w:rPr>
        <w:t xml:space="preserve"> Arrangements</w:t>
      </w:r>
    </w:p>
    <w:p w14:paraId="2401933B" w14:textId="47488B1E" w:rsidR="00166967" w:rsidRPr="009329DA" w:rsidRDefault="1E17F84A" w:rsidP="009329DA">
      <w:pPr>
        <w:pStyle w:val="Heading2"/>
        <w:ind w:left="420"/>
      </w:pPr>
      <w:r>
        <w:t>6.1 Decision making</w:t>
      </w:r>
    </w:p>
    <w:p w14:paraId="452790EE" w14:textId="3616A354" w:rsidR="00166967" w:rsidRPr="002956F4" w:rsidRDefault="1E17F84A" w:rsidP="1E17F84A">
      <w:pPr>
        <w:spacing w:line="240" w:lineRule="auto"/>
        <w:rPr>
          <w:sz w:val="24"/>
          <w:szCs w:val="24"/>
        </w:rPr>
      </w:pPr>
      <w:r w:rsidRPr="1E17F84A">
        <w:rPr>
          <w:sz w:val="24"/>
          <w:szCs w:val="24"/>
        </w:rPr>
        <w:t>Decisions of the Committee are made by consensus and only by standing Committee members. Where there is no consensus in the case of an issue considered out-of-session, it will be referred for discussion at the next in-session meeting. This Committee makes recommendations and reports to the APEN Board.</w:t>
      </w:r>
    </w:p>
    <w:p w14:paraId="19EFDA4C" w14:textId="418FC303" w:rsidR="00166967" w:rsidRPr="002956F4" w:rsidRDefault="000A2601" w:rsidP="000A2601">
      <w:pPr>
        <w:pStyle w:val="Heading2"/>
        <w:ind w:firstLine="720"/>
      </w:pPr>
      <w:r>
        <w:t>6</w:t>
      </w:r>
      <w:r w:rsidR="00166967" w:rsidRPr="002956F4">
        <w:t>.2 Conflict of interest</w:t>
      </w:r>
    </w:p>
    <w:p w14:paraId="2196554D" w14:textId="47EB470C" w:rsidR="00166967" w:rsidRPr="002956F4" w:rsidRDefault="00166967" w:rsidP="002956F4">
      <w:pPr>
        <w:spacing w:line="240" w:lineRule="auto"/>
        <w:rPr>
          <w:rFonts w:cstheme="minorHAnsi"/>
          <w:sz w:val="24"/>
          <w:szCs w:val="24"/>
        </w:rPr>
      </w:pPr>
      <w:r w:rsidRPr="002956F4">
        <w:rPr>
          <w:rFonts w:cstheme="minorHAnsi"/>
          <w:sz w:val="24"/>
          <w:szCs w:val="24"/>
        </w:rPr>
        <w:t xml:space="preserve">Where a </w:t>
      </w:r>
      <w:r w:rsidR="000E3FE8">
        <w:rPr>
          <w:rFonts w:cstheme="minorHAnsi"/>
          <w:sz w:val="24"/>
          <w:szCs w:val="24"/>
        </w:rPr>
        <w:t>Committee</w:t>
      </w:r>
      <w:r w:rsidRPr="002956F4">
        <w:rPr>
          <w:rFonts w:cstheme="minorHAnsi"/>
          <w:sz w:val="24"/>
          <w:szCs w:val="24"/>
        </w:rPr>
        <w:t xml:space="preserve"> member identifies a potential conflict of interest (whether material, personal or financial) with respect to discussion or activity, that individual must immediately contact the Chair for decision. If required, that individual should arrange for an alternative person with appropriate expertise to act in their role while that issue is being addressed. </w:t>
      </w:r>
    </w:p>
    <w:p w14:paraId="1F532D96" w14:textId="3F1C8F9D" w:rsidR="00166967" w:rsidRPr="002956F4" w:rsidRDefault="00166967" w:rsidP="002956F4">
      <w:pPr>
        <w:spacing w:line="240" w:lineRule="auto"/>
        <w:rPr>
          <w:rFonts w:cstheme="minorHAnsi"/>
          <w:sz w:val="24"/>
          <w:szCs w:val="24"/>
        </w:rPr>
      </w:pPr>
      <w:r w:rsidRPr="002956F4">
        <w:rPr>
          <w:rFonts w:cstheme="minorHAnsi"/>
          <w:sz w:val="24"/>
          <w:szCs w:val="24"/>
        </w:rPr>
        <w:t xml:space="preserve">A </w:t>
      </w:r>
      <w:r w:rsidR="000E3FE8">
        <w:rPr>
          <w:rFonts w:cstheme="minorHAnsi"/>
          <w:sz w:val="24"/>
          <w:szCs w:val="24"/>
        </w:rPr>
        <w:t>Committee</w:t>
      </w:r>
      <w:r w:rsidRPr="002956F4">
        <w:rPr>
          <w:rFonts w:cstheme="minorHAnsi"/>
          <w:sz w:val="24"/>
          <w:szCs w:val="24"/>
        </w:rPr>
        <w:t xml:space="preserve"> member also cannot provide information obtained from the Committee papers, discussions or activities to other parties if it would benefit either themselves or another party.</w:t>
      </w:r>
    </w:p>
    <w:p w14:paraId="45EEEA15" w14:textId="7F0DB6B2" w:rsidR="0031426A" w:rsidRPr="002956F4" w:rsidRDefault="000A2601" w:rsidP="009329DA">
      <w:pPr>
        <w:pStyle w:val="Heading1"/>
      </w:pPr>
      <w:r>
        <w:t>7</w:t>
      </w:r>
      <w:r w:rsidR="0000794C" w:rsidRPr="002956F4">
        <w:t xml:space="preserve">.0 </w:t>
      </w:r>
      <w:r w:rsidR="0031426A" w:rsidRPr="002956F4">
        <w:t>Confidentiality</w:t>
      </w:r>
    </w:p>
    <w:p w14:paraId="7996F4CD" w14:textId="55882711" w:rsidR="0031426A" w:rsidRPr="002956F4" w:rsidRDefault="007E6303" w:rsidP="002956F4">
      <w:pPr>
        <w:spacing w:line="240" w:lineRule="auto"/>
        <w:rPr>
          <w:rFonts w:cstheme="minorHAnsi"/>
          <w:sz w:val="24"/>
          <w:szCs w:val="24"/>
          <w:lang w:val="en-US"/>
        </w:rPr>
      </w:pPr>
      <w:r>
        <w:rPr>
          <w:rFonts w:cstheme="minorHAnsi"/>
          <w:sz w:val="24"/>
          <w:szCs w:val="24"/>
          <w:lang w:val="en-US"/>
        </w:rPr>
        <w:t>Committee members</w:t>
      </w:r>
      <w:r w:rsidR="0031426A" w:rsidRPr="002956F4">
        <w:rPr>
          <w:rFonts w:cstheme="minorHAnsi"/>
          <w:sz w:val="24"/>
          <w:szCs w:val="24"/>
          <w:lang w:val="en-US"/>
        </w:rPr>
        <w:t xml:space="preserve"> will not use the Confidential Information disclosed to </w:t>
      </w:r>
      <w:r>
        <w:rPr>
          <w:rFonts w:cstheme="minorHAnsi"/>
          <w:sz w:val="24"/>
          <w:szCs w:val="24"/>
          <w:lang w:val="en-US"/>
        </w:rPr>
        <w:t>them</w:t>
      </w:r>
      <w:r w:rsidRPr="002956F4">
        <w:rPr>
          <w:rFonts w:cstheme="minorHAnsi"/>
          <w:sz w:val="24"/>
          <w:szCs w:val="24"/>
          <w:lang w:val="en-US"/>
        </w:rPr>
        <w:t xml:space="preserve"> </w:t>
      </w:r>
      <w:r w:rsidR="0031426A" w:rsidRPr="002956F4">
        <w:rPr>
          <w:rFonts w:cstheme="minorHAnsi"/>
          <w:sz w:val="24"/>
          <w:szCs w:val="24"/>
          <w:lang w:val="en-US"/>
        </w:rPr>
        <w:t xml:space="preserve">by </w:t>
      </w:r>
      <w:r>
        <w:rPr>
          <w:rFonts w:cstheme="minorHAnsi"/>
          <w:sz w:val="24"/>
          <w:szCs w:val="24"/>
          <w:lang w:val="en-US"/>
        </w:rPr>
        <w:t>any</w:t>
      </w:r>
      <w:r w:rsidRPr="002956F4">
        <w:rPr>
          <w:rFonts w:cstheme="minorHAnsi"/>
          <w:sz w:val="24"/>
          <w:szCs w:val="24"/>
          <w:lang w:val="en-US"/>
        </w:rPr>
        <w:t xml:space="preserve"> </w:t>
      </w:r>
      <w:r w:rsidR="0031426A" w:rsidRPr="002956F4">
        <w:rPr>
          <w:rFonts w:cstheme="minorHAnsi"/>
          <w:sz w:val="24"/>
          <w:szCs w:val="24"/>
          <w:lang w:val="en-US"/>
        </w:rPr>
        <w:t xml:space="preserve">other party for </w:t>
      </w:r>
      <w:r>
        <w:rPr>
          <w:rFonts w:cstheme="minorHAnsi"/>
          <w:sz w:val="24"/>
          <w:szCs w:val="24"/>
          <w:lang w:val="en-US"/>
        </w:rPr>
        <w:t>their</w:t>
      </w:r>
      <w:r w:rsidRPr="002956F4">
        <w:rPr>
          <w:rFonts w:cstheme="minorHAnsi"/>
          <w:sz w:val="24"/>
          <w:szCs w:val="24"/>
          <w:lang w:val="en-US"/>
        </w:rPr>
        <w:t xml:space="preserve"> </w:t>
      </w:r>
      <w:r w:rsidR="0031426A" w:rsidRPr="002956F4">
        <w:rPr>
          <w:rFonts w:cstheme="minorHAnsi"/>
          <w:sz w:val="24"/>
          <w:szCs w:val="24"/>
          <w:lang w:val="en-US"/>
        </w:rPr>
        <w:t xml:space="preserve">own use or for any purpose except to carry out discussions concerning the completion of any </w:t>
      </w:r>
      <w:r>
        <w:rPr>
          <w:rFonts w:cstheme="minorHAnsi"/>
          <w:sz w:val="24"/>
          <w:szCs w:val="24"/>
          <w:lang w:val="en-US"/>
        </w:rPr>
        <w:t>APEN business</w:t>
      </w:r>
      <w:r w:rsidR="0031426A" w:rsidRPr="002956F4">
        <w:rPr>
          <w:rFonts w:cstheme="minorHAnsi"/>
          <w:sz w:val="24"/>
          <w:szCs w:val="24"/>
          <w:lang w:val="en-US"/>
        </w:rPr>
        <w:t xml:space="preserve">. </w:t>
      </w:r>
    </w:p>
    <w:p w14:paraId="2F3A601F" w14:textId="048CB77E" w:rsidR="0000794C" w:rsidRPr="002956F4" w:rsidRDefault="000A2601" w:rsidP="009329DA">
      <w:pPr>
        <w:pStyle w:val="Heading1"/>
        <w:rPr>
          <w:lang w:val="en-US"/>
        </w:rPr>
      </w:pPr>
      <w:r>
        <w:rPr>
          <w:lang w:val="en-US"/>
        </w:rPr>
        <w:t>8</w:t>
      </w:r>
      <w:r w:rsidR="0000794C" w:rsidRPr="002956F4">
        <w:rPr>
          <w:lang w:val="en-US"/>
        </w:rPr>
        <w:t>.0 Privacy</w:t>
      </w:r>
    </w:p>
    <w:p w14:paraId="6D8664A5" w14:textId="64954BC9" w:rsidR="0000794C" w:rsidRPr="002956F4" w:rsidRDefault="000E3FE8" w:rsidP="002956F4">
      <w:pPr>
        <w:spacing w:line="240" w:lineRule="auto"/>
        <w:rPr>
          <w:rFonts w:eastAsia="Times New Roman" w:cstheme="minorHAnsi"/>
          <w:sz w:val="24"/>
          <w:szCs w:val="24"/>
        </w:rPr>
      </w:pPr>
      <w:r>
        <w:rPr>
          <w:rFonts w:eastAsia="Times New Roman" w:cstheme="minorHAnsi"/>
          <w:sz w:val="24"/>
          <w:szCs w:val="24"/>
        </w:rPr>
        <w:t>APEN</w:t>
      </w:r>
      <w:r w:rsidR="0000794C" w:rsidRPr="002956F4">
        <w:rPr>
          <w:rFonts w:eastAsia="Times New Roman" w:cstheme="minorHAnsi"/>
          <w:sz w:val="24"/>
          <w:szCs w:val="24"/>
        </w:rPr>
        <w:t xml:space="preserve"> will provide secretariat services to the </w:t>
      </w:r>
      <w:r>
        <w:rPr>
          <w:rFonts w:cstheme="minorHAnsi"/>
          <w:sz w:val="24"/>
          <w:szCs w:val="24"/>
        </w:rPr>
        <w:t>Committee</w:t>
      </w:r>
      <w:r w:rsidRPr="002956F4">
        <w:rPr>
          <w:rFonts w:eastAsia="Times New Roman" w:cstheme="minorHAnsi"/>
          <w:sz w:val="24"/>
          <w:szCs w:val="24"/>
        </w:rPr>
        <w:t xml:space="preserve"> </w:t>
      </w:r>
      <w:r w:rsidR="0000794C" w:rsidRPr="002956F4">
        <w:rPr>
          <w:rFonts w:eastAsia="Times New Roman" w:cstheme="minorHAnsi"/>
          <w:sz w:val="24"/>
          <w:szCs w:val="24"/>
        </w:rPr>
        <w:t>and will collect, use, store</w:t>
      </w:r>
      <w:r w:rsidR="0000794C" w:rsidRPr="002956F4">
        <w:rPr>
          <w:rFonts w:cstheme="minorHAnsi"/>
          <w:sz w:val="24"/>
          <w:szCs w:val="24"/>
        </w:rPr>
        <w:t xml:space="preserve"> </w:t>
      </w:r>
      <w:r w:rsidR="0000794C" w:rsidRPr="002956F4">
        <w:rPr>
          <w:rFonts w:eastAsia="Times New Roman" w:cstheme="minorHAnsi"/>
          <w:sz w:val="24"/>
          <w:szCs w:val="24"/>
        </w:rPr>
        <w:t xml:space="preserve">and disclose personal information of the </w:t>
      </w:r>
      <w:r>
        <w:rPr>
          <w:rFonts w:cstheme="minorHAnsi"/>
          <w:sz w:val="24"/>
          <w:szCs w:val="24"/>
        </w:rPr>
        <w:t>Committee</w:t>
      </w:r>
      <w:r w:rsidR="0000794C" w:rsidRPr="002956F4">
        <w:rPr>
          <w:rFonts w:eastAsia="Times New Roman" w:cstheme="minorHAnsi"/>
          <w:sz w:val="24"/>
          <w:szCs w:val="24"/>
        </w:rPr>
        <w:t xml:space="preserve"> members in accordance with Schedule 1-Australian Privacy Principles of the Privacy Act 1988. “Personal information” means any information or opinion about an identified, or reasonably identifiable, individual.</w:t>
      </w:r>
    </w:p>
    <w:p w14:paraId="57CFF08C" w14:textId="44F48003" w:rsidR="0000794C" w:rsidRPr="002956F4" w:rsidRDefault="000A2601" w:rsidP="009329DA">
      <w:pPr>
        <w:pStyle w:val="Heading1"/>
        <w:rPr>
          <w:rFonts w:eastAsia="Times New Roman"/>
        </w:rPr>
      </w:pPr>
      <w:r>
        <w:rPr>
          <w:rFonts w:eastAsia="Times New Roman"/>
        </w:rPr>
        <w:t>9</w:t>
      </w:r>
      <w:r w:rsidR="0000794C" w:rsidRPr="002956F4">
        <w:rPr>
          <w:rFonts w:eastAsia="Times New Roman"/>
        </w:rPr>
        <w:t>.0 Financial arrangements</w:t>
      </w:r>
    </w:p>
    <w:p w14:paraId="5F4C0632" w14:textId="7D89A469" w:rsidR="0000794C" w:rsidRPr="002956F4" w:rsidRDefault="68FDC6A0" w:rsidP="68FDC6A0">
      <w:pPr>
        <w:spacing w:line="240" w:lineRule="auto"/>
        <w:rPr>
          <w:rFonts w:eastAsia="Times New Roman"/>
          <w:sz w:val="24"/>
          <w:szCs w:val="24"/>
        </w:rPr>
      </w:pPr>
      <w:r w:rsidRPr="68FDC6A0">
        <w:rPr>
          <w:rFonts w:eastAsia="Times New Roman"/>
          <w:sz w:val="24"/>
          <w:szCs w:val="24"/>
        </w:rPr>
        <w:t xml:space="preserve">There are no financial delegations associated with the </w:t>
      </w:r>
      <w:r w:rsidRPr="68FDC6A0">
        <w:rPr>
          <w:sz w:val="24"/>
          <w:szCs w:val="24"/>
        </w:rPr>
        <w:t>Committee</w:t>
      </w:r>
      <w:r w:rsidRPr="68FDC6A0">
        <w:rPr>
          <w:rFonts w:eastAsia="Times New Roman"/>
          <w:sz w:val="24"/>
          <w:szCs w:val="24"/>
        </w:rPr>
        <w:t xml:space="preserve">. The </w:t>
      </w:r>
      <w:r w:rsidRPr="68FDC6A0">
        <w:rPr>
          <w:sz w:val="24"/>
          <w:szCs w:val="24"/>
        </w:rPr>
        <w:t>Committee</w:t>
      </w:r>
      <w:r w:rsidRPr="68FDC6A0">
        <w:rPr>
          <w:rFonts w:eastAsia="Times New Roman"/>
          <w:sz w:val="24"/>
          <w:szCs w:val="24"/>
        </w:rPr>
        <w:t xml:space="preserve"> will seek agreement from the APEN Board for any expenditure required to attend the obligations.</w:t>
      </w:r>
    </w:p>
    <w:p w14:paraId="0296961E" w14:textId="64F78926" w:rsidR="0000794C" w:rsidRPr="002956F4" w:rsidRDefault="000A2601" w:rsidP="009329DA">
      <w:pPr>
        <w:pStyle w:val="Heading1"/>
        <w:rPr>
          <w:lang w:val="en-US"/>
        </w:rPr>
      </w:pPr>
      <w:r>
        <w:rPr>
          <w:lang w:val="en-US"/>
        </w:rPr>
        <w:lastRenderedPageBreak/>
        <w:t>10</w:t>
      </w:r>
      <w:r w:rsidR="0000794C" w:rsidRPr="002956F4">
        <w:rPr>
          <w:lang w:val="en-US"/>
        </w:rPr>
        <w:t>.0 Return of Materials</w:t>
      </w:r>
    </w:p>
    <w:p w14:paraId="6609AA3A" w14:textId="000F3348" w:rsidR="0031426A" w:rsidRPr="002956F4" w:rsidRDefault="0031426A" w:rsidP="002956F4">
      <w:pPr>
        <w:spacing w:line="240" w:lineRule="auto"/>
        <w:rPr>
          <w:rFonts w:cstheme="minorHAnsi"/>
          <w:sz w:val="24"/>
          <w:szCs w:val="24"/>
          <w:lang w:val="en-US"/>
        </w:rPr>
      </w:pPr>
      <w:r w:rsidRPr="002956F4">
        <w:rPr>
          <w:rFonts w:cstheme="minorHAnsi"/>
          <w:sz w:val="24"/>
          <w:szCs w:val="24"/>
          <w:lang w:val="en-US"/>
        </w:rPr>
        <w:t xml:space="preserve">Any materials or documents which have been furnished by any party to </w:t>
      </w:r>
      <w:r w:rsidR="002B14CA" w:rsidRPr="002956F4">
        <w:rPr>
          <w:rFonts w:cstheme="minorHAnsi"/>
          <w:sz w:val="24"/>
          <w:szCs w:val="24"/>
          <w:lang w:val="en-US"/>
        </w:rPr>
        <w:t>any other</w:t>
      </w:r>
      <w:r w:rsidRPr="002956F4">
        <w:rPr>
          <w:rFonts w:cstheme="minorHAnsi"/>
          <w:sz w:val="24"/>
          <w:szCs w:val="24"/>
          <w:lang w:val="en-US"/>
        </w:rPr>
        <w:t xml:space="preserve"> party will be promptly returned, accompanied by all copies of the documentation,</w:t>
      </w:r>
      <w:r w:rsidR="005838A5">
        <w:rPr>
          <w:rFonts w:cstheme="minorHAnsi"/>
          <w:sz w:val="24"/>
          <w:szCs w:val="24"/>
          <w:lang w:val="en-US"/>
        </w:rPr>
        <w:t xml:space="preserve"> </w:t>
      </w:r>
      <w:r w:rsidRPr="002956F4">
        <w:rPr>
          <w:rFonts w:cstheme="minorHAnsi"/>
          <w:sz w:val="24"/>
          <w:szCs w:val="24"/>
          <w:lang w:val="en-US"/>
        </w:rPr>
        <w:t>or upon written request by the party providing the materials or documents.</w:t>
      </w:r>
    </w:p>
    <w:p w14:paraId="1BD46F28" w14:textId="6FA1B47F" w:rsidR="00030886" w:rsidRPr="002956F4" w:rsidRDefault="002956F4" w:rsidP="009329DA">
      <w:pPr>
        <w:pStyle w:val="Heading1"/>
      </w:pPr>
      <w:r>
        <w:t>1</w:t>
      </w:r>
      <w:r w:rsidR="000A2601">
        <w:t>1</w:t>
      </w:r>
      <w:r>
        <w:t xml:space="preserve">.0 </w:t>
      </w:r>
      <w:r w:rsidR="00030886" w:rsidRPr="002956F4">
        <w:t>Amendment, Modification or Variation</w:t>
      </w:r>
    </w:p>
    <w:p w14:paraId="3A497525" w14:textId="599CF966" w:rsidR="00783C17" w:rsidRDefault="000E3FE8" w:rsidP="000E3FE8">
      <w:pPr>
        <w:spacing w:line="240" w:lineRule="auto"/>
        <w:rPr>
          <w:rFonts w:cstheme="minorHAnsi"/>
          <w:sz w:val="24"/>
          <w:szCs w:val="24"/>
          <w:lang w:val="en-US"/>
        </w:rPr>
      </w:pPr>
      <w:r w:rsidRPr="000E3FE8">
        <w:rPr>
          <w:rFonts w:cstheme="minorHAnsi"/>
          <w:sz w:val="24"/>
          <w:szCs w:val="24"/>
          <w:lang w:val="en-US"/>
        </w:rPr>
        <w:t>Annual evaluation will be conducted to review the terms of reference and the Committee’s</w:t>
      </w:r>
      <w:r>
        <w:rPr>
          <w:rFonts w:cstheme="minorHAnsi"/>
          <w:sz w:val="24"/>
          <w:szCs w:val="24"/>
          <w:lang w:val="en-US"/>
        </w:rPr>
        <w:t xml:space="preserve"> </w:t>
      </w:r>
      <w:r w:rsidRPr="000E3FE8">
        <w:rPr>
          <w:rFonts w:cstheme="minorHAnsi"/>
          <w:sz w:val="24"/>
          <w:szCs w:val="24"/>
          <w:lang w:val="en-US"/>
        </w:rPr>
        <w:t>performance, for the purposes of quality improvement.</w:t>
      </w:r>
      <w:r>
        <w:rPr>
          <w:rFonts w:cstheme="minorHAnsi"/>
          <w:sz w:val="24"/>
          <w:szCs w:val="24"/>
          <w:lang w:val="en-US"/>
        </w:rPr>
        <w:t xml:space="preserve"> </w:t>
      </w:r>
      <w:r w:rsidR="00030886" w:rsidRPr="002956F4">
        <w:rPr>
          <w:rFonts w:cstheme="minorHAnsi"/>
          <w:sz w:val="24"/>
          <w:szCs w:val="24"/>
          <w:lang w:val="en-US"/>
        </w:rPr>
        <w:t xml:space="preserve">This Terms of Reference may be amended, varied or modified in writing </w:t>
      </w:r>
      <w:r>
        <w:rPr>
          <w:rFonts w:cstheme="minorHAnsi"/>
          <w:sz w:val="24"/>
          <w:szCs w:val="24"/>
          <w:lang w:val="en-US"/>
        </w:rPr>
        <w:t xml:space="preserve">by the </w:t>
      </w:r>
      <w:r w:rsidR="00D64E79">
        <w:rPr>
          <w:rFonts w:cstheme="minorHAnsi"/>
          <w:sz w:val="24"/>
          <w:szCs w:val="24"/>
          <w:lang w:val="en-US"/>
        </w:rPr>
        <w:t>APEN Board</w:t>
      </w:r>
      <w:r w:rsidR="00BC66F4">
        <w:rPr>
          <w:rFonts w:cstheme="minorHAnsi"/>
          <w:sz w:val="24"/>
          <w:szCs w:val="24"/>
          <w:lang w:val="en-US"/>
        </w:rPr>
        <w:t>.</w:t>
      </w:r>
      <w:r w:rsidRPr="000E3FE8">
        <w:t xml:space="preserve"> </w:t>
      </w:r>
    </w:p>
    <w:p w14:paraId="1E9E894A" w14:textId="77777777" w:rsidR="00BC66F4" w:rsidRPr="002956F4" w:rsidRDefault="00BC66F4" w:rsidP="002956F4">
      <w:pPr>
        <w:spacing w:line="240" w:lineRule="auto"/>
        <w:rPr>
          <w:rFonts w:cstheme="minorHAnsi"/>
          <w:sz w:val="24"/>
          <w:szCs w:val="24"/>
          <w:lang w:val="en-US"/>
        </w:rPr>
      </w:pPr>
    </w:p>
    <w:p w14:paraId="2F1FED40" w14:textId="77777777" w:rsidR="00783C17" w:rsidRPr="002956F4" w:rsidRDefault="00783C17" w:rsidP="002956F4">
      <w:pPr>
        <w:tabs>
          <w:tab w:val="left" w:pos="2415"/>
        </w:tabs>
        <w:spacing w:before="7" w:after="0" w:line="240" w:lineRule="auto"/>
        <w:ind w:right="-20"/>
        <w:rPr>
          <w:rFonts w:cstheme="minorHAnsi"/>
          <w:b/>
          <w:sz w:val="16"/>
          <w:szCs w:val="16"/>
        </w:rPr>
      </w:pPr>
      <w:r w:rsidRPr="002956F4">
        <w:rPr>
          <w:rFonts w:cstheme="minorHAnsi"/>
          <w:b/>
          <w:sz w:val="16"/>
          <w:szCs w:val="16"/>
        </w:rPr>
        <w:t xml:space="preserve">Version Control </w:t>
      </w:r>
      <w:r w:rsidRPr="002956F4">
        <w:rPr>
          <w:rFonts w:cstheme="minorHAnsi"/>
          <w:b/>
          <w:sz w:val="16"/>
          <w:szCs w:val="16"/>
        </w:rPr>
        <w:tab/>
      </w:r>
    </w:p>
    <w:p w14:paraId="76DD7DCC" w14:textId="77777777" w:rsidR="00783C17" w:rsidRPr="002956F4" w:rsidRDefault="00783C17" w:rsidP="002956F4">
      <w:pPr>
        <w:spacing w:before="7" w:after="0" w:line="240" w:lineRule="auto"/>
        <w:ind w:left="233" w:right="-20"/>
        <w:rPr>
          <w:rFonts w:cstheme="minorHAnsi"/>
          <w:sz w:val="16"/>
          <w:szCs w:val="16"/>
        </w:rPr>
      </w:pPr>
    </w:p>
    <w:tbl>
      <w:tblPr>
        <w:tblStyle w:val="TableGrid"/>
        <w:tblW w:w="0" w:type="auto"/>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007"/>
        <w:gridCol w:w="919"/>
        <w:gridCol w:w="831"/>
        <w:gridCol w:w="1071"/>
        <w:gridCol w:w="1235"/>
        <w:gridCol w:w="1000"/>
        <w:gridCol w:w="1343"/>
        <w:gridCol w:w="896"/>
        <w:gridCol w:w="714"/>
      </w:tblGrid>
      <w:tr w:rsidR="00491985" w:rsidRPr="002956F4" w14:paraId="6D5DDA0F" w14:textId="77777777" w:rsidTr="00491985">
        <w:tc>
          <w:tcPr>
            <w:tcW w:w="1007" w:type="dxa"/>
          </w:tcPr>
          <w:p w14:paraId="2A2FFB3D" w14:textId="77777777" w:rsidR="00783C17" w:rsidRPr="002956F4" w:rsidRDefault="00783C17" w:rsidP="002956F4">
            <w:pPr>
              <w:jc w:val="both"/>
              <w:rPr>
                <w:rFonts w:cstheme="minorHAnsi"/>
                <w:sz w:val="16"/>
                <w:szCs w:val="16"/>
              </w:rPr>
            </w:pPr>
            <w:r w:rsidRPr="002956F4">
              <w:rPr>
                <w:rFonts w:cstheme="minorHAnsi"/>
                <w:sz w:val="16"/>
                <w:szCs w:val="16"/>
              </w:rPr>
              <w:t>Doc. Version</w:t>
            </w:r>
          </w:p>
        </w:tc>
        <w:tc>
          <w:tcPr>
            <w:tcW w:w="919" w:type="dxa"/>
          </w:tcPr>
          <w:p w14:paraId="0DC61E04" w14:textId="77777777" w:rsidR="00783C17" w:rsidRPr="002956F4" w:rsidRDefault="00783C17" w:rsidP="002956F4">
            <w:pPr>
              <w:jc w:val="both"/>
              <w:rPr>
                <w:rFonts w:cstheme="minorHAnsi"/>
                <w:sz w:val="16"/>
                <w:szCs w:val="16"/>
              </w:rPr>
            </w:pPr>
            <w:r w:rsidRPr="002956F4">
              <w:rPr>
                <w:rFonts w:cstheme="minorHAnsi"/>
                <w:sz w:val="16"/>
                <w:szCs w:val="16"/>
              </w:rPr>
              <w:t>Final/Draft</w:t>
            </w:r>
          </w:p>
        </w:tc>
        <w:tc>
          <w:tcPr>
            <w:tcW w:w="831" w:type="dxa"/>
          </w:tcPr>
          <w:p w14:paraId="047A448A" w14:textId="77777777" w:rsidR="00783C17" w:rsidRPr="002956F4" w:rsidRDefault="00783C17" w:rsidP="002956F4">
            <w:pPr>
              <w:jc w:val="both"/>
              <w:rPr>
                <w:rFonts w:cstheme="minorHAnsi"/>
                <w:sz w:val="16"/>
                <w:szCs w:val="16"/>
              </w:rPr>
            </w:pPr>
            <w:r w:rsidRPr="002956F4">
              <w:rPr>
                <w:rFonts w:cstheme="minorHAnsi"/>
                <w:sz w:val="16"/>
                <w:szCs w:val="16"/>
              </w:rPr>
              <w:t>Date</w:t>
            </w:r>
          </w:p>
        </w:tc>
        <w:tc>
          <w:tcPr>
            <w:tcW w:w="1071" w:type="dxa"/>
          </w:tcPr>
          <w:p w14:paraId="61A427BD" w14:textId="77777777" w:rsidR="00783C17" w:rsidRPr="002956F4" w:rsidRDefault="00783C17" w:rsidP="002956F4">
            <w:pPr>
              <w:jc w:val="both"/>
              <w:rPr>
                <w:rFonts w:cstheme="minorHAnsi"/>
                <w:sz w:val="16"/>
                <w:szCs w:val="16"/>
              </w:rPr>
            </w:pPr>
            <w:r w:rsidRPr="002956F4">
              <w:rPr>
                <w:rFonts w:cstheme="minorHAnsi"/>
                <w:sz w:val="16"/>
                <w:szCs w:val="16"/>
              </w:rPr>
              <w:t>Author</w:t>
            </w:r>
          </w:p>
        </w:tc>
        <w:tc>
          <w:tcPr>
            <w:tcW w:w="1235" w:type="dxa"/>
          </w:tcPr>
          <w:p w14:paraId="7195740B" w14:textId="77777777" w:rsidR="00783C17" w:rsidRPr="002956F4" w:rsidRDefault="00464C6D" w:rsidP="002956F4">
            <w:pPr>
              <w:jc w:val="both"/>
              <w:rPr>
                <w:rFonts w:cstheme="minorHAnsi"/>
                <w:sz w:val="16"/>
                <w:szCs w:val="16"/>
              </w:rPr>
            </w:pPr>
            <w:r w:rsidRPr="002956F4">
              <w:rPr>
                <w:rFonts w:cstheme="minorHAnsi"/>
                <w:sz w:val="16"/>
                <w:szCs w:val="16"/>
              </w:rPr>
              <w:t>Reviewed</w:t>
            </w:r>
            <w:r w:rsidR="00783C17" w:rsidRPr="002956F4">
              <w:rPr>
                <w:rFonts w:cstheme="minorHAnsi"/>
                <w:sz w:val="16"/>
                <w:szCs w:val="16"/>
              </w:rPr>
              <w:t xml:space="preserve"> by</w:t>
            </w:r>
          </w:p>
        </w:tc>
        <w:tc>
          <w:tcPr>
            <w:tcW w:w="1000" w:type="dxa"/>
          </w:tcPr>
          <w:p w14:paraId="0D91C9E7" w14:textId="77777777" w:rsidR="00783C17" w:rsidRPr="002956F4" w:rsidRDefault="00783C17" w:rsidP="002956F4">
            <w:pPr>
              <w:jc w:val="both"/>
              <w:rPr>
                <w:rFonts w:cstheme="minorHAnsi"/>
                <w:sz w:val="16"/>
                <w:szCs w:val="16"/>
              </w:rPr>
            </w:pPr>
            <w:r w:rsidRPr="002956F4">
              <w:rPr>
                <w:rFonts w:cstheme="minorHAnsi"/>
                <w:sz w:val="16"/>
                <w:szCs w:val="16"/>
              </w:rPr>
              <w:t>Quality Check</w:t>
            </w:r>
          </w:p>
        </w:tc>
        <w:tc>
          <w:tcPr>
            <w:tcW w:w="1343" w:type="dxa"/>
          </w:tcPr>
          <w:p w14:paraId="2CFB58CB" w14:textId="77777777" w:rsidR="00783C17" w:rsidRPr="002956F4" w:rsidRDefault="00783C17" w:rsidP="002956F4">
            <w:pPr>
              <w:jc w:val="both"/>
              <w:rPr>
                <w:rFonts w:cstheme="minorHAnsi"/>
                <w:sz w:val="16"/>
                <w:szCs w:val="16"/>
              </w:rPr>
            </w:pPr>
            <w:r w:rsidRPr="002956F4">
              <w:rPr>
                <w:rFonts w:cstheme="minorHAnsi"/>
                <w:sz w:val="16"/>
                <w:szCs w:val="16"/>
              </w:rPr>
              <w:t>Release approved by</w:t>
            </w:r>
          </w:p>
        </w:tc>
        <w:tc>
          <w:tcPr>
            <w:tcW w:w="896" w:type="dxa"/>
          </w:tcPr>
          <w:p w14:paraId="418A2E3A" w14:textId="77777777" w:rsidR="00783C17" w:rsidRPr="002956F4" w:rsidRDefault="00555262" w:rsidP="002956F4">
            <w:pPr>
              <w:jc w:val="both"/>
              <w:rPr>
                <w:rFonts w:cstheme="minorHAnsi"/>
                <w:sz w:val="16"/>
                <w:szCs w:val="16"/>
              </w:rPr>
            </w:pPr>
            <w:r w:rsidRPr="002956F4">
              <w:rPr>
                <w:rFonts w:cstheme="minorHAnsi"/>
                <w:sz w:val="16"/>
                <w:szCs w:val="16"/>
              </w:rPr>
              <w:t>Issued</w:t>
            </w:r>
            <w:r w:rsidR="00783C17" w:rsidRPr="002956F4">
              <w:rPr>
                <w:rFonts w:cstheme="minorHAnsi"/>
                <w:sz w:val="16"/>
                <w:szCs w:val="16"/>
              </w:rPr>
              <w:t xml:space="preserve"> to</w:t>
            </w:r>
          </w:p>
        </w:tc>
        <w:tc>
          <w:tcPr>
            <w:tcW w:w="714" w:type="dxa"/>
          </w:tcPr>
          <w:p w14:paraId="6D1C2FAC" w14:textId="77777777" w:rsidR="00783C17" w:rsidRPr="002956F4" w:rsidRDefault="00783C17" w:rsidP="002956F4">
            <w:pPr>
              <w:jc w:val="both"/>
              <w:rPr>
                <w:rFonts w:cstheme="minorHAnsi"/>
                <w:sz w:val="16"/>
                <w:szCs w:val="16"/>
              </w:rPr>
            </w:pPr>
            <w:r w:rsidRPr="002956F4">
              <w:rPr>
                <w:rFonts w:cstheme="minorHAnsi"/>
                <w:sz w:val="16"/>
                <w:szCs w:val="16"/>
              </w:rPr>
              <w:t xml:space="preserve">Copies </w:t>
            </w:r>
          </w:p>
        </w:tc>
      </w:tr>
      <w:tr w:rsidR="00491985" w:rsidRPr="002956F4" w14:paraId="30CAC72A" w14:textId="77777777" w:rsidTr="00491985">
        <w:tc>
          <w:tcPr>
            <w:tcW w:w="1007" w:type="dxa"/>
          </w:tcPr>
          <w:p w14:paraId="448365F6" w14:textId="77777777" w:rsidR="00783C17" w:rsidRPr="002956F4" w:rsidRDefault="00783C17" w:rsidP="002956F4">
            <w:pPr>
              <w:rPr>
                <w:rFonts w:cstheme="minorHAnsi"/>
                <w:sz w:val="16"/>
                <w:szCs w:val="16"/>
              </w:rPr>
            </w:pPr>
            <w:r w:rsidRPr="002956F4">
              <w:rPr>
                <w:rFonts w:cstheme="minorHAnsi"/>
                <w:sz w:val="16"/>
                <w:szCs w:val="16"/>
              </w:rPr>
              <w:t>1.0</w:t>
            </w:r>
          </w:p>
        </w:tc>
        <w:tc>
          <w:tcPr>
            <w:tcW w:w="919" w:type="dxa"/>
          </w:tcPr>
          <w:p w14:paraId="7FEB7996" w14:textId="77777777" w:rsidR="00783C17" w:rsidRPr="002956F4" w:rsidRDefault="00783C17" w:rsidP="002956F4">
            <w:pPr>
              <w:rPr>
                <w:rFonts w:cstheme="minorHAnsi"/>
                <w:sz w:val="16"/>
                <w:szCs w:val="16"/>
              </w:rPr>
            </w:pPr>
            <w:r w:rsidRPr="002956F4">
              <w:rPr>
                <w:rFonts w:cstheme="minorHAnsi"/>
                <w:sz w:val="16"/>
                <w:szCs w:val="16"/>
              </w:rPr>
              <w:t>Draft</w:t>
            </w:r>
          </w:p>
        </w:tc>
        <w:tc>
          <w:tcPr>
            <w:tcW w:w="831" w:type="dxa"/>
          </w:tcPr>
          <w:p w14:paraId="07A46CED" w14:textId="745264EA" w:rsidR="00783C17" w:rsidRPr="002956F4" w:rsidRDefault="00BC6719" w:rsidP="002956F4">
            <w:pPr>
              <w:rPr>
                <w:rFonts w:cstheme="minorHAnsi"/>
                <w:sz w:val="16"/>
                <w:szCs w:val="16"/>
              </w:rPr>
            </w:pPr>
            <w:r w:rsidRPr="002956F4">
              <w:rPr>
                <w:rFonts w:cstheme="minorHAnsi"/>
                <w:sz w:val="16"/>
                <w:szCs w:val="16"/>
              </w:rPr>
              <w:t>14.</w:t>
            </w:r>
            <w:r w:rsidR="009329DA">
              <w:rPr>
                <w:rFonts w:cstheme="minorHAnsi"/>
                <w:sz w:val="16"/>
                <w:szCs w:val="16"/>
              </w:rPr>
              <w:t>8</w:t>
            </w:r>
            <w:r w:rsidRPr="002956F4">
              <w:rPr>
                <w:rFonts w:cstheme="minorHAnsi"/>
                <w:sz w:val="16"/>
                <w:szCs w:val="16"/>
              </w:rPr>
              <w:t>.1</w:t>
            </w:r>
            <w:r w:rsidR="009329DA">
              <w:rPr>
                <w:rFonts w:cstheme="minorHAnsi"/>
                <w:sz w:val="16"/>
                <w:szCs w:val="16"/>
              </w:rPr>
              <w:t>8</w:t>
            </w:r>
          </w:p>
        </w:tc>
        <w:tc>
          <w:tcPr>
            <w:tcW w:w="1071" w:type="dxa"/>
          </w:tcPr>
          <w:p w14:paraId="49F37645" w14:textId="77777777" w:rsidR="00783C17" w:rsidRPr="002956F4" w:rsidRDefault="00783C17" w:rsidP="002956F4">
            <w:pPr>
              <w:pStyle w:val="ListParagraph"/>
              <w:ind w:left="0"/>
              <w:rPr>
                <w:rFonts w:cstheme="minorHAnsi"/>
                <w:sz w:val="16"/>
                <w:szCs w:val="16"/>
              </w:rPr>
            </w:pPr>
            <w:r w:rsidRPr="002956F4">
              <w:rPr>
                <w:rFonts w:cstheme="minorHAnsi"/>
                <w:sz w:val="16"/>
                <w:szCs w:val="16"/>
              </w:rPr>
              <w:t>A</w:t>
            </w:r>
            <w:r w:rsidR="00491985" w:rsidRPr="002956F4">
              <w:rPr>
                <w:rFonts w:cstheme="minorHAnsi"/>
                <w:sz w:val="16"/>
                <w:szCs w:val="16"/>
              </w:rPr>
              <w:t>.</w:t>
            </w:r>
            <w:r w:rsidRPr="002956F4">
              <w:rPr>
                <w:rFonts w:cstheme="minorHAnsi"/>
                <w:sz w:val="16"/>
                <w:szCs w:val="16"/>
              </w:rPr>
              <w:t xml:space="preserve"> Kachenko</w:t>
            </w:r>
          </w:p>
        </w:tc>
        <w:tc>
          <w:tcPr>
            <w:tcW w:w="1235" w:type="dxa"/>
          </w:tcPr>
          <w:p w14:paraId="1C0D1B6C" w14:textId="2558F9EE" w:rsidR="00783C17" w:rsidRPr="002956F4" w:rsidRDefault="00325354" w:rsidP="002956F4">
            <w:pPr>
              <w:rPr>
                <w:rFonts w:cstheme="minorHAnsi"/>
                <w:sz w:val="16"/>
                <w:szCs w:val="16"/>
              </w:rPr>
            </w:pPr>
            <w:r>
              <w:rPr>
                <w:rFonts w:cstheme="minorHAnsi"/>
                <w:sz w:val="16"/>
                <w:szCs w:val="16"/>
              </w:rPr>
              <w:t>Board</w:t>
            </w:r>
          </w:p>
        </w:tc>
        <w:tc>
          <w:tcPr>
            <w:tcW w:w="1000" w:type="dxa"/>
          </w:tcPr>
          <w:p w14:paraId="3DE1B65B" w14:textId="17F66969" w:rsidR="00783C17" w:rsidRPr="002956F4" w:rsidRDefault="00783C17" w:rsidP="002956F4">
            <w:pPr>
              <w:rPr>
                <w:rFonts w:cstheme="minorHAnsi"/>
                <w:sz w:val="16"/>
                <w:szCs w:val="16"/>
              </w:rPr>
            </w:pPr>
          </w:p>
        </w:tc>
        <w:tc>
          <w:tcPr>
            <w:tcW w:w="1343" w:type="dxa"/>
          </w:tcPr>
          <w:p w14:paraId="171D9CC6" w14:textId="3FB6EC05" w:rsidR="00783C17" w:rsidRPr="002956F4" w:rsidRDefault="00783C17" w:rsidP="002956F4">
            <w:pPr>
              <w:rPr>
                <w:rFonts w:cstheme="minorHAnsi"/>
                <w:sz w:val="16"/>
                <w:szCs w:val="16"/>
              </w:rPr>
            </w:pPr>
          </w:p>
        </w:tc>
        <w:tc>
          <w:tcPr>
            <w:tcW w:w="896" w:type="dxa"/>
          </w:tcPr>
          <w:p w14:paraId="661417FE" w14:textId="298A3D76" w:rsidR="00783C17" w:rsidRPr="002956F4" w:rsidRDefault="00783C17" w:rsidP="002956F4">
            <w:pPr>
              <w:rPr>
                <w:rFonts w:cstheme="minorHAnsi"/>
                <w:sz w:val="16"/>
                <w:szCs w:val="16"/>
              </w:rPr>
            </w:pPr>
          </w:p>
        </w:tc>
        <w:tc>
          <w:tcPr>
            <w:tcW w:w="714" w:type="dxa"/>
          </w:tcPr>
          <w:p w14:paraId="2BE950BA" w14:textId="77777777" w:rsidR="00783C17" w:rsidRPr="002956F4" w:rsidRDefault="00783C17" w:rsidP="002956F4">
            <w:pPr>
              <w:rPr>
                <w:rFonts w:cstheme="minorHAnsi"/>
                <w:sz w:val="16"/>
                <w:szCs w:val="16"/>
              </w:rPr>
            </w:pPr>
            <w:r w:rsidRPr="002956F4">
              <w:rPr>
                <w:rFonts w:cstheme="minorHAnsi"/>
                <w:sz w:val="16"/>
                <w:szCs w:val="16"/>
              </w:rPr>
              <w:t>1 (e)</w:t>
            </w:r>
          </w:p>
        </w:tc>
      </w:tr>
      <w:tr w:rsidR="00811424" w:rsidRPr="002956F4" w14:paraId="3F4EF837" w14:textId="77777777" w:rsidTr="00491985">
        <w:tc>
          <w:tcPr>
            <w:tcW w:w="1007" w:type="dxa"/>
          </w:tcPr>
          <w:p w14:paraId="6E4756B2" w14:textId="1A512576" w:rsidR="00811424" w:rsidRPr="002956F4" w:rsidRDefault="00325354" w:rsidP="00811424">
            <w:pPr>
              <w:rPr>
                <w:rFonts w:cstheme="minorHAnsi"/>
                <w:sz w:val="16"/>
                <w:szCs w:val="16"/>
              </w:rPr>
            </w:pPr>
            <w:r>
              <w:rPr>
                <w:rFonts w:cstheme="minorHAnsi"/>
                <w:sz w:val="16"/>
                <w:szCs w:val="16"/>
              </w:rPr>
              <w:t xml:space="preserve">2.0 </w:t>
            </w:r>
          </w:p>
        </w:tc>
        <w:tc>
          <w:tcPr>
            <w:tcW w:w="919" w:type="dxa"/>
          </w:tcPr>
          <w:p w14:paraId="41D5CC98" w14:textId="3CDFE90B" w:rsidR="00811424" w:rsidRPr="002956F4" w:rsidRDefault="00325354" w:rsidP="00811424">
            <w:pPr>
              <w:rPr>
                <w:rFonts w:cstheme="minorHAnsi"/>
                <w:sz w:val="16"/>
                <w:szCs w:val="16"/>
              </w:rPr>
            </w:pPr>
            <w:r>
              <w:rPr>
                <w:rFonts w:cstheme="minorHAnsi"/>
                <w:sz w:val="16"/>
                <w:szCs w:val="16"/>
              </w:rPr>
              <w:t>Final</w:t>
            </w:r>
          </w:p>
        </w:tc>
        <w:tc>
          <w:tcPr>
            <w:tcW w:w="831" w:type="dxa"/>
          </w:tcPr>
          <w:p w14:paraId="4216CCA5" w14:textId="37E61376" w:rsidR="00811424" w:rsidRPr="002956F4" w:rsidRDefault="00325354" w:rsidP="00811424">
            <w:pPr>
              <w:rPr>
                <w:rFonts w:cstheme="minorHAnsi"/>
                <w:sz w:val="16"/>
                <w:szCs w:val="16"/>
              </w:rPr>
            </w:pPr>
            <w:r>
              <w:rPr>
                <w:rFonts w:cstheme="minorHAnsi"/>
                <w:sz w:val="16"/>
                <w:szCs w:val="16"/>
              </w:rPr>
              <w:t>27.9.18</w:t>
            </w:r>
          </w:p>
        </w:tc>
        <w:tc>
          <w:tcPr>
            <w:tcW w:w="1071" w:type="dxa"/>
          </w:tcPr>
          <w:p w14:paraId="7FB59F38" w14:textId="588AAED4" w:rsidR="00811424" w:rsidRPr="002956F4" w:rsidRDefault="00325354" w:rsidP="00811424">
            <w:pPr>
              <w:pStyle w:val="ListParagraph"/>
              <w:ind w:left="0"/>
              <w:rPr>
                <w:rFonts w:cstheme="minorHAnsi"/>
                <w:sz w:val="16"/>
                <w:szCs w:val="16"/>
              </w:rPr>
            </w:pPr>
            <w:r>
              <w:rPr>
                <w:rFonts w:cstheme="minorHAnsi"/>
                <w:sz w:val="16"/>
                <w:szCs w:val="16"/>
              </w:rPr>
              <w:t>A. Kachenko</w:t>
            </w:r>
          </w:p>
        </w:tc>
        <w:tc>
          <w:tcPr>
            <w:tcW w:w="1235" w:type="dxa"/>
          </w:tcPr>
          <w:p w14:paraId="75AA19E8" w14:textId="2CFD2B0E" w:rsidR="00811424" w:rsidRPr="002956F4" w:rsidRDefault="007F0AF4" w:rsidP="00811424">
            <w:pPr>
              <w:rPr>
                <w:rFonts w:cstheme="minorHAnsi"/>
                <w:sz w:val="16"/>
                <w:szCs w:val="16"/>
              </w:rPr>
            </w:pPr>
            <w:r>
              <w:rPr>
                <w:rFonts w:cstheme="minorHAnsi"/>
                <w:sz w:val="16"/>
                <w:szCs w:val="16"/>
              </w:rPr>
              <w:t>Board</w:t>
            </w:r>
          </w:p>
        </w:tc>
        <w:tc>
          <w:tcPr>
            <w:tcW w:w="1000" w:type="dxa"/>
          </w:tcPr>
          <w:p w14:paraId="19B0CF25" w14:textId="04C387AB" w:rsidR="00811424" w:rsidRPr="002956F4" w:rsidRDefault="00811424" w:rsidP="00811424">
            <w:pPr>
              <w:rPr>
                <w:rFonts w:cstheme="minorHAnsi"/>
                <w:sz w:val="16"/>
                <w:szCs w:val="16"/>
              </w:rPr>
            </w:pPr>
          </w:p>
        </w:tc>
        <w:tc>
          <w:tcPr>
            <w:tcW w:w="1343" w:type="dxa"/>
          </w:tcPr>
          <w:p w14:paraId="2F078DA4" w14:textId="74949FCE" w:rsidR="00811424" w:rsidRPr="002956F4" w:rsidRDefault="00811424" w:rsidP="00811424">
            <w:pPr>
              <w:rPr>
                <w:rFonts w:cstheme="minorHAnsi"/>
                <w:sz w:val="16"/>
                <w:szCs w:val="16"/>
              </w:rPr>
            </w:pPr>
          </w:p>
        </w:tc>
        <w:tc>
          <w:tcPr>
            <w:tcW w:w="896" w:type="dxa"/>
          </w:tcPr>
          <w:p w14:paraId="4FD1A631" w14:textId="6AFFDB80" w:rsidR="00811424" w:rsidRPr="002956F4" w:rsidRDefault="00811424" w:rsidP="00811424">
            <w:pPr>
              <w:rPr>
                <w:rFonts w:cstheme="minorHAnsi"/>
                <w:sz w:val="16"/>
                <w:szCs w:val="16"/>
              </w:rPr>
            </w:pPr>
          </w:p>
        </w:tc>
        <w:tc>
          <w:tcPr>
            <w:tcW w:w="714" w:type="dxa"/>
          </w:tcPr>
          <w:p w14:paraId="38E188EF" w14:textId="0AE76AFB" w:rsidR="00811424" w:rsidRPr="002956F4" w:rsidRDefault="00811424" w:rsidP="00811424">
            <w:pPr>
              <w:rPr>
                <w:rFonts w:cstheme="minorHAnsi"/>
                <w:sz w:val="16"/>
                <w:szCs w:val="16"/>
              </w:rPr>
            </w:pPr>
          </w:p>
        </w:tc>
      </w:tr>
    </w:tbl>
    <w:p w14:paraId="53952315" w14:textId="77777777" w:rsidR="00783C17" w:rsidRPr="002956F4" w:rsidRDefault="00783C17" w:rsidP="002956F4">
      <w:pPr>
        <w:spacing w:after="0" w:line="240" w:lineRule="auto"/>
        <w:jc w:val="both"/>
        <w:rPr>
          <w:rFonts w:cstheme="minorHAnsi"/>
          <w:sz w:val="16"/>
          <w:szCs w:val="16"/>
        </w:rPr>
      </w:pPr>
      <w:r w:rsidRPr="002956F4">
        <w:rPr>
          <w:rFonts w:cstheme="minorHAnsi"/>
          <w:sz w:val="16"/>
          <w:szCs w:val="16"/>
        </w:rPr>
        <w:t>Note: (e) denotes electronic distribution</w:t>
      </w:r>
    </w:p>
    <w:p w14:paraId="1B6FB2F3" w14:textId="77777777" w:rsidR="00783C17" w:rsidRPr="002956F4" w:rsidRDefault="00783C17" w:rsidP="002956F4">
      <w:pPr>
        <w:spacing w:before="7" w:after="0" w:line="240" w:lineRule="auto"/>
        <w:ind w:left="233" w:right="-20"/>
        <w:rPr>
          <w:rFonts w:cstheme="minorHAnsi"/>
          <w:sz w:val="16"/>
          <w:szCs w:val="16"/>
        </w:rPr>
      </w:pPr>
    </w:p>
    <w:p w14:paraId="2730D159" w14:textId="77777777" w:rsidR="00783C17" w:rsidRPr="002956F4" w:rsidRDefault="00491985" w:rsidP="002956F4">
      <w:pPr>
        <w:spacing w:line="240" w:lineRule="auto"/>
        <w:rPr>
          <w:rFonts w:cstheme="minorHAnsi"/>
          <w:sz w:val="24"/>
          <w:szCs w:val="24"/>
        </w:rPr>
      </w:pPr>
      <w:r w:rsidRPr="002956F4">
        <w:rPr>
          <w:rFonts w:cstheme="minorHAnsi"/>
          <w:sz w:val="24"/>
          <w:szCs w:val="24"/>
        </w:rPr>
        <w:t xml:space="preserve"> </w:t>
      </w:r>
    </w:p>
    <w:sectPr w:rsidR="00783C17" w:rsidRPr="002956F4" w:rsidSect="00971F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2A9FD" w14:textId="77777777" w:rsidR="003B235B" w:rsidRDefault="003B235B" w:rsidP="00030886">
      <w:pPr>
        <w:spacing w:after="0" w:line="240" w:lineRule="auto"/>
      </w:pPr>
      <w:r>
        <w:separator/>
      </w:r>
    </w:p>
  </w:endnote>
  <w:endnote w:type="continuationSeparator" w:id="0">
    <w:p w14:paraId="6A211C34" w14:textId="77777777" w:rsidR="003B235B" w:rsidRDefault="003B235B"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2196"/>
      <w:docPartObj>
        <w:docPartGallery w:val="Page Numbers (Bottom of Page)"/>
        <w:docPartUnique/>
      </w:docPartObj>
    </w:sdtPr>
    <w:sdtEndPr>
      <w:rPr>
        <w:noProof/>
      </w:rPr>
    </w:sdtEndPr>
    <w:sdtContent>
      <w:p w14:paraId="264C26A6" w14:textId="334499FB" w:rsidR="00713F7F" w:rsidRDefault="00713F7F" w:rsidP="00713F7F">
        <w:pPr>
          <w:pStyle w:val="Footer"/>
          <w:jc w:val="right"/>
        </w:pPr>
        <w:r>
          <w:fldChar w:fldCharType="begin"/>
        </w:r>
        <w:r>
          <w:instrText xml:space="preserve"> PAGE   \* MERGEFORMAT </w:instrText>
        </w:r>
        <w:r>
          <w:fldChar w:fldCharType="separate"/>
        </w:r>
        <w:r w:rsidR="001D2A17">
          <w:rPr>
            <w:noProof/>
          </w:rPr>
          <w:t>2</w:t>
        </w:r>
        <w:r>
          <w:rPr>
            <w:noProof/>
          </w:rPr>
          <w:fldChar w:fldCharType="end"/>
        </w:r>
      </w:p>
    </w:sdtContent>
  </w:sdt>
  <w:p w14:paraId="527375C9" w14:textId="77777777" w:rsidR="00030886" w:rsidRDefault="0003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0E7EE" w14:textId="77777777" w:rsidR="003B235B" w:rsidRDefault="003B235B" w:rsidP="00030886">
      <w:pPr>
        <w:spacing w:after="0" w:line="240" w:lineRule="auto"/>
      </w:pPr>
      <w:r>
        <w:separator/>
      </w:r>
    </w:p>
  </w:footnote>
  <w:footnote w:type="continuationSeparator" w:id="0">
    <w:p w14:paraId="6E87EFD2" w14:textId="77777777" w:rsidR="003B235B" w:rsidRDefault="003B235B" w:rsidP="0003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933B" w14:textId="4DDFC6C3" w:rsidR="00030886" w:rsidRDefault="009329DA" w:rsidP="00030886">
    <w:pPr>
      <w:pStyle w:val="Header"/>
      <w:jc w:val="right"/>
    </w:pPr>
    <w:r>
      <w:rPr>
        <w:noProof/>
        <w:lang w:eastAsia="en-AU"/>
      </w:rPr>
      <w:drawing>
        <wp:inline distT="0" distB="0" distL="0" distR="0" wp14:anchorId="6A12D120" wp14:editId="283E6566">
          <wp:extent cx="1092996" cy="1123462"/>
          <wp:effectExtent l="0" t="0" r="0" b="635"/>
          <wp:docPr id="1" name="Picture 1" descr="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400" cy="1141351"/>
                  </a:xfrm>
                  <a:prstGeom prst="rect">
                    <a:avLst/>
                  </a:prstGeom>
                  <a:noFill/>
                  <a:ln>
                    <a:noFill/>
                  </a:ln>
                </pic:spPr>
              </pic:pic>
            </a:graphicData>
          </a:graphic>
        </wp:inline>
      </w:drawing>
    </w:r>
  </w:p>
  <w:p w14:paraId="79129926" w14:textId="77777777" w:rsidR="00030886" w:rsidRDefault="00030886" w:rsidP="00C6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4F"/>
    <w:multiLevelType w:val="hybridMultilevel"/>
    <w:tmpl w:val="EC6E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C0A3C"/>
    <w:multiLevelType w:val="hybridMultilevel"/>
    <w:tmpl w:val="C67E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F591E"/>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5376BB"/>
    <w:multiLevelType w:val="hybridMultilevel"/>
    <w:tmpl w:val="82E06CF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EC3D62"/>
    <w:multiLevelType w:val="multilevel"/>
    <w:tmpl w:val="153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22D5C"/>
    <w:multiLevelType w:val="hybridMultilevel"/>
    <w:tmpl w:val="D960E322"/>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93A4E5F"/>
    <w:multiLevelType w:val="hybridMultilevel"/>
    <w:tmpl w:val="BA7E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B51AF"/>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C7000F"/>
    <w:multiLevelType w:val="hybridMultilevel"/>
    <w:tmpl w:val="DFC8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A57EE4"/>
    <w:multiLevelType w:val="hybridMultilevel"/>
    <w:tmpl w:val="A69AE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72C5382"/>
    <w:multiLevelType w:val="hybridMultilevel"/>
    <w:tmpl w:val="B970883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393A17C3"/>
    <w:multiLevelType w:val="hybridMultilevel"/>
    <w:tmpl w:val="39AE2B68"/>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727CE7"/>
    <w:multiLevelType w:val="hybridMultilevel"/>
    <w:tmpl w:val="8A4ADFCC"/>
    <w:lvl w:ilvl="0" w:tplc="AB04449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21703F"/>
    <w:multiLevelType w:val="hybridMultilevel"/>
    <w:tmpl w:val="F67239EC"/>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21D774C"/>
    <w:multiLevelType w:val="hybridMultilevel"/>
    <w:tmpl w:val="BF7CA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673477"/>
    <w:multiLevelType w:val="hybridMultilevel"/>
    <w:tmpl w:val="E73EFB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2EA41BE"/>
    <w:multiLevelType w:val="hybridMultilevel"/>
    <w:tmpl w:val="3F680E54"/>
    <w:lvl w:ilvl="0" w:tplc="04AE02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BA7DF1"/>
    <w:multiLevelType w:val="hybridMultilevel"/>
    <w:tmpl w:val="CE4CB5D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D35C93"/>
    <w:multiLevelType w:val="hybridMultilevel"/>
    <w:tmpl w:val="66369C6C"/>
    <w:lvl w:ilvl="0" w:tplc="36247C12">
      <w:numFmt w:val="bullet"/>
      <w:lvlText w:val="•"/>
      <w:lvlJc w:val="left"/>
      <w:pPr>
        <w:ind w:left="1800" w:hanging="720"/>
      </w:pPr>
      <w:rPr>
        <w:rFonts w:ascii="Verdana" w:eastAsiaTheme="minorHAnsi" w:hAnsi="Verdan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9"/>
  </w:num>
  <w:num w:numId="6">
    <w:abstractNumId w:val="16"/>
  </w:num>
  <w:num w:numId="7">
    <w:abstractNumId w:val="1"/>
  </w:num>
  <w:num w:numId="8">
    <w:abstractNumId w:val="4"/>
  </w:num>
  <w:num w:numId="9">
    <w:abstractNumId w:val="11"/>
  </w:num>
  <w:num w:numId="10">
    <w:abstractNumId w:val="15"/>
  </w:num>
  <w:num w:numId="11">
    <w:abstractNumId w:val="13"/>
  </w:num>
  <w:num w:numId="12">
    <w:abstractNumId w:val="18"/>
  </w:num>
  <w:num w:numId="13">
    <w:abstractNumId w:val="5"/>
  </w:num>
  <w:num w:numId="14">
    <w:abstractNumId w:val="17"/>
  </w:num>
  <w:num w:numId="15">
    <w:abstractNumId w:val="3"/>
  </w:num>
  <w:num w:numId="16">
    <w:abstractNumId w:val="10"/>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7"/>
    <w:rsid w:val="0000794C"/>
    <w:rsid w:val="00030886"/>
    <w:rsid w:val="0005308C"/>
    <w:rsid w:val="000A2601"/>
    <w:rsid w:val="000A6A0F"/>
    <w:rsid w:val="000C0C70"/>
    <w:rsid w:val="000D0663"/>
    <w:rsid w:val="000D26D8"/>
    <w:rsid w:val="000E33FF"/>
    <w:rsid w:val="000E3FE8"/>
    <w:rsid w:val="000F7D1A"/>
    <w:rsid w:val="001550BC"/>
    <w:rsid w:val="00164CD8"/>
    <w:rsid w:val="00166967"/>
    <w:rsid w:val="00176955"/>
    <w:rsid w:val="001D2A17"/>
    <w:rsid w:val="00257D30"/>
    <w:rsid w:val="002956F4"/>
    <w:rsid w:val="002B14CA"/>
    <w:rsid w:val="0031426A"/>
    <w:rsid w:val="00325354"/>
    <w:rsid w:val="0034257C"/>
    <w:rsid w:val="0038213C"/>
    <w:rsid w:val="00386595"/>
    <w:rsid w:val="003B235B"/>
    <w:rsid w:val="003B723B"/>
    <w:rsid w:val="00464C6D"/>
    <w:rsid w:val="00491985"/>
    <w:rsid w:val="004A63FF"/>
    <w:rsid w:val="00521C0C"/>
    <w:rsid w:val="005504CB"/>
    <w:rsid w:val="00555262"/>
    <w:rsid w:val="005838A5"/>
    <w:rsid w:val="00591BE3"/>
    <w:rsid w:val="00614948"/>
    <w:rsid w:val="006450AD"/>
    <w:rsid w:val="006B1F12"/>
    <w:rsid w:val="00713F7F"/>
    <w:rsid w:val="00783C17"/>
    <w:rsid w:val="007C70AC"/>
    <w:rsid w:val="007E071D"/>
    <w:rsid w:val="007E6303"/>
    <w:rsid w:val="007F0AF4"/>
    <w:rsid w:val="0080220B"/>
    <w:rsid w:val="0080265A"/>
    <w:rsid w:val="00811424"/>
    <w:rsid w:val="0082331A"/>
    <w:rsid w:val="00833D51"/>
    <w:rsid w:val="00877A4D"/>
    <w:rsid w:val="008A2E30"/>
    <w:rsid w:val="008B2DAF"/>
    <w:rsid w:val="008D4E75"/>
    <w:rsid w:val="008F3AA7"/>
    <w:rsid w:val="009329DA"/>
    <w:rsid w:val="00940C8D"/>
    <w:rsid w:val="00965169"/>
    <w:rsid w:val="00971FE8"/>
    <w:rsid w:val="009C7140"/>
    <w:rsid w:val="009D1149"/>
    <w:rsid w:val="009F2455"/>
    <w:rsid w:val="00A23FF9"/>
    <w:rsid w:val="00A66AF1"/>
    <w:rsid w:val="00A91483"/>
    <w:rsid w:val="00AA6503"/>
    <w:rsid w:val="00AB1F5E"/>
    <w:rsid w:val="00AD7F75"/>
    <w:rsid w:val="00AE0849"/>
    <w:rsid w:val="00AE31B9"/>
    <w:rsid w:val="00AF30BF"/>
    <w:rsid w:val="00B06B97"/>
    <w:rsid w:val="00B61479"/>
    <w:rsid w:val="00BC66F4"/>
    <w:rsid w:val="00BC6719"/>
    <w:rsid w:val="00BE37E9"/>
    <w:rsid w:val="00BF2B6A"/>
    <w:rsid w:val="00C65C3F"/>
    <w:rsid w:val="00C92369"/>
    <w:rsid w:val="00CA2586"/>
    <w:rsid w:val="00CE34CE"/>
    <w:rsid w:val="00D64E79"/>
    <w:rsid w:val="00DA4B66"/>
    <w:rsid w:val="00DE1CD8"/>
    <w:rsid w:val="00DE5D4A"/>
    <w:rsid w:val="00E00325"/>
    <w:rsid w:val="00E233FA"/>
    <w:rsid w:val="00E24D2E"/>
    <w:rsid w:val="00E37702"/>
    <w:rsid w:val="00E40861"/>
    <w:rsid w:val="00EA24F4"/>
    <w:rsid w:val="00EB26C4"/>
    <w:rsid w:val="00ED5F8A"/>
    <w:rsid w:val="00EE65B9"/>
    <w:rsid w:val="00F36D2C"/>
    <w:rsid w:val="00F571F7"/>
    <w:rsid w:val="00F919E2"/>
    <w:rsid w:val="00FC38AB"/>
    <w:rsid w:val="1E17F84A"/>
    <w:rsid w:val="68FDC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C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097F-61E9-4532-BA53-D69C9C34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HAL</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R Currie</cp:lastModifiedBy>
  <cp:revision>6</cp:revision>
  <dcterms:created xsi:type="dcterms:W3CDTF">2018-10-20T19:29:00Z</dcterms:created>
  <dcterms:modified xsi:type="dcterms:W3CDTF">2018-11-02T06:04:00Z</dcterms:modified>
</cp:coreProperties>
</file>